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425"/>
        <w:gridCol w:w="465"/>
        <w:gridCol w:w="414"/>
        <w:gridCol w:w="155"/>
        <w:gridCol w:w="187"/>
        <w:gridCol w:w="226"/>
        <w:gridCol w:w="157"/>
        <w:gridCol w:w="554"/>
        <w:gridCol w:w="16"/>
        <w:gridCol w:w="269"/>
        <w:gridCol w:w="300"/>
        <w:gridCol w:w="353"/>
        <w:gridCol w:w="217"/>
        <w:gridCol w:w="570"/>
        <w:gridCol w:w="80"/>
        <w:gridCol w:w="71"/>
        <w:gridCol w:w="389"/>
        <w:gridCol w:w="30"/>
        <w:gridCol w:w="113"/>
        <w:gridCol w:w="405"/>
        <w:gridCol w:w="51"/>
        <w:gridCol w:w="570"/>
        <w:gridCol w:w="317"/>
        <w:gridCol w:w="253"/>
        <w:gridCol w:w="570"/>
        <w:gridCol w:w="115"/>
        <w:gridCol w:w="1404"/>
      </w:tblGrid>
      <w:tr w:rsidR="006A701A" w:rsidRPr="003F5634" w14:paraId="61EB46AE" w14:textId="77777777" w:rsidTr="00225A30">
        <w:trPr>
          <w:trHeight w:val="1611"/>
        </w:trPr>
        <w:tc>
          <w:tcPr>
            <w:tcW w:w="6628" w:type="dxa"/>
            <w:gridSpan w:val="17"/>
          </w:tcPr>
          <w:p w14:paraId="760E2108" w14:textId="77777777" w:rsidR="006A701A" w:rsidRPr="00C41D00" w:rsidRDefault="006A701A" w:rsidP="00AD13D3">
            <w:pPr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C41D00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C41D00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CF8A569" w14:textId="4159B32C" w:rsidR="00294AD7" w:rsidRPr="003E616B" w:rsidRDefault="00F1192A" w:rsidP="00AD13D3">
            <w:pPr>
              <w:pStyle w:val="TYTUAKTUprzedmiotregulacjiustawylubrozporzdzenia"/>
              <w:spacing w:line="276" w:lineRule="auto"/>
              <w:jc w:val="both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C41D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Projekt </w:t>
            </w:r>
            <w:r w:rsidR="00294AD7" w:rsidRPr="00C41D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rozporządzenia </w:t>
            </w:r>
            <w:r w:rsidR="00050E52" w:rsidRPr="00C41D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Ministra Sprawiedliwości </w:t>
            </w:r>
            <w:r w:rsidR="00294AD7" w:rsidRPr="003E616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w sprawie </w:t>
            </w:r>
            <w:r w:rsidR="00EA710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wyznaczenia </w:t>
            </w:r>
            <w:r w:rsidR="00294AD7" w:rsidRPr="003E616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koordynatorów delego</w:t>
            </w:r>
            <w:r w:rsidR="007E21AB" w:rsidRPr="003E616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wanych w dziale sprawi</w:t>
            </w:r>
            <w:r w:rsidR="00294AD7" w:rsidRPr="003E616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e</w:t>
            </w:r>
            <w:r w:rsidR="007E21AB" w:rsidRPr="003E616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dliwość</w:t>
            </w:r>
            <w:r w:rsidR="000052A7">
              <w:t xml:space="preserve"> </w:t>
            </w:r>
            <w:r w:rsidR="000052A7" w:rsidRPr="000052A7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oraz</w:t>
            </w:r>
            <w:r w:rsidR="000052A7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</w:t>
            </w:r>
            <w:r w:rsidR="000052A7" w:rsidRPr="000052A7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zakresu zadań przekazanych do realizacji koordynatorom delegowanym</w:t>
            </w:r>
          </w:p>
          <w:p w14:paraId="456F1FE4" w14:textId="2E463B37" w:rsidR="006A701A" w:rsidRPr="00C41D00" w:rsidRDefault="006A701A" w:rsidP="00AD13D3">
            <w:pPr>
              <w:pStyle w:val="TYTUAKTUprzedmiotregulacjiustawylubrozporzdzenia"/>
              <w:spacing w:before="0" w:after="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41D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Ministerstwo wiodące </w:t>
            </w:r>
          </w:p>
          <w:bookmarkEnd w:id="0"/>
          <w:p w14:paraId="53273BE7" w14:textId="59DBD8A7" w:rsidR="006A701A" w:rsidRPr="003F5634" w:rsidRDefault="00E84657" w:rsidP="00AD13D3">
            <w:pPr>
              <w:ind w:hanging="34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Ministerstwo Sprawi</w:t>
            </w:r>
            <w:r w:rsidR="007E21AB" w:rsidRPr="003F5634">
              <w:rPr>
                <w:rFonts w:ascii="Times New Roman" w:hAnsi="Times New Roman"/>
                <w:color w:val="000000"/>
              </w:rPr>
              <w:t>edliwości</w:t>
            </w:r>
            <w:r w:rsidR="0030520E" w:rsidRPr="003F563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ECED56D" w14:textId="77777777" w:rsidR="00F067CB" w:rsidRDefault="00F067CB" w:rsidP="00AD13D3">
            <w:pPr>
              <w:rPr>
                <w:rFonts w:ascii="Times New Roman" w:hAnsi="Times New Roman"/>
                <w:b/>
              </w:rPr>
            </w:pPr>
          </w:p>
          <w:p w14:paraId="390AAA2C" w14:textId="4FDE936F" w:rsidR="004C56BF" w:rsidRPr="003F5634" w:rsidRDefault="001B3460" w:rsidP="00AD13D3">
            <w:pPr>
              <w:rPr>
                <w:rFonts w:ascii="Times New Roman" w:hAnsi="Times New Roman"/>
                <w:b/>
              </w:rPr>
            </w:pPr>
            <w:r w:rsidRPr="003F5634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4DFB204D" w14:textId="25907EA1" w:rsidR="001B3460" w:rsidRPr="003F5634" w:rsidRDefault="007E21AB" w:rsidP="00AD13D3">
            <w:pPr>
              <w:rPr>
                <w:rFonts w:ascii="Times New Roman" w:hAnsi="Times New Roman"/>
              </w:rPr>
            </w:pPr>
            <w:r w:rsidRPr="003F5634">
              <w:rPr>
                <w:rFonts w:ascii="Times New Roman" w:hAnsi="Times New Roman"/>
              </w:rPr>
              <w:t xml:space="preserve">Łukasz </w:t>
            </w:r>
            <w:r w:rsidR="00CE758F" w:rsidRPr="003F5634">
              <w:rPr>
                <w:rFonts w:ascii="Times New Roman" w:hAnsi="Times New Roman"/>
              </w:rPr>
              <w:t>Piebiak – Pods</w:t>
            </w:r>
            <w:r w:rsidR="00D47B70" w:rsidRPr="003F5634">
              <w:rPr>
                <w:rFonts w:ascii="Times New Roman" w:hAnsi="Times New Roman"/>
              </w:rPr>
              <w:t>ekretarz Stanu w MS</w:t>
            </w:r>
          </w:p>
          <w:p w14:paraId="28CAE530" w14:textId="77777777" w:rsidR="00F067CB" w:rsidRDefault="00F067CB" w:rsidP="00AD13D3">
            <w:pPr>
              <w:ind w:hanging="45"/>
              <w:rPr>
                <w:rFonts w:ascii="Times New Roman" w:hAnsi="Times New Roman"/>
                <w:b/>
                <w:color w:val="000000"/>
              </w:rPr>
            </w:pPr>
          </w:p>
          <w:p w14:paraId="36130A1B" w14:textId="77777777" w:rsidR="006A701A" w:rsidRPr="003F5634" w:rsidRDefault="006A701A" w:rsidP="00AD13D3">
            <w:pPr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F5634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BDDDA00" w14:textId="272F248C" w:rsidR="0018265B" w:rsidRPr="00F067CB" w:rsidRDefault="00952DD0" w:rsidP="00AD13D3">
            <w:pPr>
              <w:ind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Jarosław</w:t>
            </w:r>
            <w:r w:rsidR="002767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Ciesielski</w:t>
            </w:r>
            <w:r w:rsidR="00D0034C" w:rsidRPr="003F5634">
              <w:rPr>
                <w:rFonts w:ascii="Times New Roman" w:hAnsi="Times New Roman"/>
              </w:rPr>
              <w:t xml:space="preserve"> </w:t>
            </w:r>
            <w:r w:rsidR="00D0034C" w:rsidRPr="00C41D00">
              <w:rPr>
                <w:rFonts w:ascii="Times New Roman" w:hAnsi="Times New Roman"/>
              </w:rPr>
              <w:t xml:space="preserve">– </w:t>
            </w:r>
            <w:r w:rsidR="00CA6608">
              <w:rPr>
                <w:rFonts w:ascii="Times New Roman" w:hAnsi="Times New Roman"/>
              </w:rPr>
              <w:t xml:space="preserve">Główny Specjalista, </w:t>
            </w:r>
            <w:r w:rsidR="00D0034C" w:rsidRPr="00C41D00">
              <w:rPr>
                <w:rFonts w:ascii="Times New Roman" w:hAnsi="Times New Roman"/>
              </w:rPr>
              <w:t xml:space="preserve">Departament Legislacyjny </w:t>
            </w:r>
            <w:r w:rsidR="007E21AB" w:rsidRPr="00C41D00">
              <w:rPr>
                <w:rFonts w:ascii="Times New Roman" w:hAnsi="Times New Roman"/>
              </w:rPr>
              <w:t>Prawa Cywilnego</w:t>
            </w:r>
            <w:r w:rsidR="00D47B70" w:rsidRPr="003F5634">
              <w:rPr>
                <w:rFonts w:ascii="Times New Roman" w:hAnsi="Times New Roman"/>
              </w:rPr>
              <w:t>, tel. 22</w:t>
            </w:r>
            <w:r w:rsidR="007E21AB" w:rsidRPr="003F5634">
              <w:rPr>
                <w:rFonts w:ascii="Times New Roman" w:hAnsi="Times New Roman"/>
              </w:rPr>
              <w:t xml:space="preserve"> </w:t>
            </w:r>
            <w:r w:rsidR="00D47B70" w:rsidRPr="003F5634">
              <w:rPr>
                <w:rFonts w:ascii="Times New Roman" w:hAnsi="Times New Roman"/>
              </w:rPr>
              <w:t>-</w:t>
            </w:r>
            <w:r w:rsidR="007E21AB" w:rsidRPr="003F5634">
              <w:rPr>
                <w:rFonts w:ascii="Times New Roman" w:hAnsi="Times New Roman"/>
              </w:rPr>
              <w:t xml:space="preserve"> 52-12-</w:t>
            </w:r>
            <w:r w:rsidR="00B33D05">
              <w:rPr>
                <w:rFonts w:ascii="Times New Roman" w:hAnsi="Times New Roman"/>
              </w:rPr>
              <w:t>384</w:t>
            </w:r>
            <w:r w:rsidR="00CA6608">
              <w:rPr>
                <w:rFonts w:ascii="Times New Roman" w:hAnsi="Times New Roman"/>
              </w:rPr>
              <w:t xml:space="preserve">; </w:t>
            </w:r>
            <w:hyperlink r:id="rId9" w:history="1">
              <w:r w:rsidR="00CA6608" w:rsidRPr="004C5DB1">
                <w:rPr>
                  <w:rStyle w:val="Hipercze"/>
                  <w:rFonts w:ascii="Times New Roman" w:hAnsi="Times New Roman"/>
                </w:rPr>
                <w:t>Jaroslaw.Ciesielski@ms.gov.pl</w:t>
              </w:r>
            </w:hyperlink>
            <w:r w:rsidR="00CA660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88" w:type="dxa"/>
            <w:gridSpan w:val="12"/>
            <w:shd w:val="clear" w:color="auto" w:fill="FFFFFF"/>
          </w:tcPr>
          <w:p w14:paraId="39011FB2" w14:textId="4261AB12" w:rsidR="001B3460" w:rsidRPr="003F5634" w:rsidRDefault="001B3460" w:rsidP="00AD13D3">
            <w:pPr>
              <w:rPr>
                <w:rFonts w:ascii="Times New Roman" w:hAnsi="Times New Roman"/>
                <w:b/>
              </w:rPr>
            </w:pPr>
            <w:r w:rsidRPr="003F5634">
              <w:rPr>
                <w:rFonts w:ascii="Times New Roman" w:hAnsi="Times New Roman"/>
                <w:b/>
              </w:rPr>
              <w:t>Data sporządzenia</w:t>
            </w:r>
            <w:r w:rsidRPr="003F5634">
              <w:rPr>
                <w:rFonts w:ascii="Times New Roman" w:hAnsi="Times New Roman"/>
                <w:b/>
              </w:rPr>
              <w:br/>
            </w:r>
            <w:r w:rsidR="000276BF" w:rsidRPr="003F5634">
              <w:rPr>
                <w:rFonts w:ascii="Times New Roman" w:hAnsi="Times New Roman"/>
              </w:rPr>
              <w:t xml:space="preserve"> </w:t>
            </w:r>
            <w:r w:rsidR="00C0743F">
              <w:rPr>
                <w:rFonts w:ascii="Times New Roman" w:hAnsi="Times New Roman"/>
              </w:rPr>
              <w:t xml:space="preserve">5 grudnia </w:t>
            </w:r>
            <w:bookmarkStart w:id="1" w:name="_GoBack"/>
            <w:bookmarkEnd w:id="1"/>
            <w:r w:rsidR="000276BF" w:rsidRPr="003F5634">
              <w:rPr>
                <w:rFonts w:ascii="Times New Roman" w:hAnsi="Times New Roman"/>
              </w:rPr>
              <w:t>201</w:t>
            </w:r>
            <w:r w:rsidR="007E21AB" w:rsidRPr="003F5634">
              <w:rPr>
                <w:rFonts w:ascii="Times New Roman" w:hAnsi="Times New Roman"/>
              </w:rPr>
              <w:t>9</w:t>
            </w:r>
            <w:r w:rsidR="000276BF" w:rsidRPr="003F5634">
              <w:rPr>
                <w:rFonts w:ascii="Times New Roman" w:hAnsi="Times New Roman"/>
              </w:rPr>
              <w:t xml:space="preserve"> r.</w:t>
            </w:r>
            <w:r w:rsidR="00276792">
              <w:rPr>
                <w:rFonts w:ascii="Times New Roman" w:hAnsi="Times New Roman"/>
              </w:rPr>
              <w:t xml:space="preserve"> </w:t>
            </w:r>
          </w:p>
          <w:p w14:paraId="7B29C681" w14:textId="77777777" w:rsidR="00F76884" w:rsidRPr="00C41D00" w:rsidRDefault="00F76884" w:rsidP="00AD13D3">
            <w:pPr>
              <w:rPr>
                <w:rFonts w:ascii="Times New Roman" w:hAnsi="Times New Roman"/>
                <w:b/>
              </w:rPr>
            </w:pPr>
          </w:p>
          <w:p w14:paraId="0CB130B6" w14:textId="77777777" w:rsidR="00F76884" w:rsidRPr="003F5634" w:rsidRDefault="00F76884" w:rsidP="00AD13D3">
            <w:pPr>
              <w:rPr>
                <w:rFonts w:ascii="Times New Roman" w:hAnsi="Times New Roman"/>
                <w:b/>
              </w:rPr>
            </w:pPr>
            <w:r w:rsidRPr="003F5634">
              <w:rPr>
                <w:rFonts w:ascii="Times New Roman" w:hAnsi="Times New Roman"/>
                <w:b/>
              </w:rPr>
              <w:t xml:space="preserve">Źródło: </w:t>
            </w:r>
          </w:p>
          <w:p w14:paraId="169A15E7" w14:textId="769DDDDC" w:rsidR="00F067CB" w:rsidRDefault="000052A7" w:rsidP="00AD13D3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0052A7">
              <w:rPr>
                <w:rFonts w:ascii="Times New Roman" w:hAnsi="Times New Roman"/>
              </w:rPr>
              <w:t>art. 12 ust. 3 ustawy z dnia 4 kwietnia 2019 r. o przedkładaniu niektórych</w:t>
            </w:r>
            <w:r>
              <w:rPr>
                <w:rFonts w:ascii="Times New Roman" w:hAnsi="Times New Roman"/>
              </w:rPr>
              <w:t xml:space="preserve"> </w:t>
            </w:r>
            <w:r w:rsidRPr="000052A7">
              <w:rPr>
                <w:rFonts w:ascii="Times New Roman" w:hAnsi="Times New Roman"/>
              </w:rPr>
              <w:t>dokumentów urzędowych w państwach członkowskich Unii Europejskiej (Dz. U. z 2019 r.</w:t>
            </w:r>
            <w:r>
              <w:rPr>
                <w:rFonts w:ascii="Times New Roman" w:hAnsi="Times New Roman"/>
              </w:rPr>
              <w:t xml:space="preserve"> </w:t>
            </w:r>
            <w:r w:rsidRPr="000052A7">
              <w:rPr>
                <w:rFonts w:ascii="Times New Roman" w:hAnsi="Times New Roman"/>
              </w:rPr>
              <w:t>poz. 860)</w:t>
            </w:r>
          </w:p>
          <w:p w14:paraId="00526995" w14:textId="35E9E29B" w:rsidR="006A701A" w:rsidRPr="003F5634" w:rsidRDefault="006A701A" w:rsidP="00AD13D3">
            <w:pPr>
              <w:rPr>
                <w:rFonts w:ascii="Times New Roman" w:hAnsi="Times New Roman"/>
                <w:b/>
                <w:color w:val="000000"/>
              </w:rPr>
            </w:pPr>
            <w:r w:rsidRPr="003F5634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F5634">
              <w:rPr>
                <w:rFonts w:ascii="Times New Roman" w:hAnsi="Times New Roman"/>
                <w:b/>
                <w:color w:val="000000"/>
              </w:rPr>
              <w:t>w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F5634">
              <w:rPr>
                <w:rFonts w:ascii="Times New Roman" w:hAnsi="Times New Roman"/>
                <w:b/>
                <w:color w:val="000000"/>
              </w:rPr>
              <w:t>ie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568B5" w:rsidRPr="003F563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1C3B57" w:rsidRPr="001C3B57">
              <w:rPr>
                <w:rFonts w:ascii="Times New Roman" w:hAnsi="Times New Roman"/>
                <w:color w:val="000000"/>
              </w:rPr>
              <w:t>385</w:t>
            </w:r>
          </w:p>
          <w:p w14:paraId="1B1DD118" w14:textId="77777777" w:rsidR="006A701A" w:rsidRPr="00C41D00" w:rsidRDefault="006A701A" w:rsidP="00AD13D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3F5634" w14:paraId="108ED374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1A036D8F" w14:textId="77777777" w:rsidR="006A701A" w:rsidRPr="00C41D00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D24E5B">
              <w:rPr>
                <w:rFonts w:ascii="Times New Roman" w:hAnsi="Times New Roman"/>
                <w:b/>
                <w:color w:val="FFFFFF"/>
                <w:sz w:val="28"/>
              </w:rPr>
              <w:t>OCENA SKUTKÓW REGULACJI</w:t>
            </w:r>
          </w:p>
        </w:tc>
      </w:tr>
      <w:tr w:rsidR="006A701A" w:rsidRPr="003F5634" w14:paraId="4DB88CF0" w14:textId="77777777" w:rsidTr="00276EF8">
        <w:trPr>
          <w:trHeight w:val="333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5252CE13" w14:textId="77777777" w:rsidR="006A701A" w:rsidRPr="00C41D00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C41D00">
              <w:rPr>
                <w:rFonts w:ascii="Times New Roman" w:hAnsi="Times New Roman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3F5634" w14:paraId="0CEF807B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FFFFFF"/>
          </w:tcPr>
          <w:p w14:paraId="26E52E9F" w14:textId="3ACA5713" w:rsidR="00326772" w:rsidRPr="00251C28" w:rsidRDefault="00326772" w:rsidP="00AD13D3">
            <w:pPr>
              <w:widowControl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AD13D3">
              <w:rPr>
                <w:rFonts w:ascii="Times New Roman" w:hAnsi="Times New Roman"/>
                <w:i/>
              </w:rPr>
              <w:t>Projekt rozporządzenia</w:t>
            </w:r>
            <w:r w:rsidRPr="00AD13D3">
              <w:rPr>
                <w:i/>
              </w:rPr>
              <w:t xml:space="preserve"> </w:t>
            </w:r>
            <w:r w:rsidRPr="00AD13D3">
              <w:rPr>
                <w:rFonts w:ascii="Times New Roman" w:hAnsi="Times New Roman"/>
                <w:i/>
              </w:rPr>
              <w:t>Ministra Sprawiedliwości w sprawie</w:t>
            </w:r>
            <w:r w:rsidR="00EA710B">
              <w:rPr>
                <w:rFonts w:ascii="Times New Roman" w:hAnsi="Times New Roman"/>
                <w:i/>
              </w:rPr>
              <w:t xml:space="preserve"> wyznaczenia</w:t>
            </w:r>
            <w:r w:rsidRPr="00AD13D3">
              <w:rPr>
                <w:rFonts w:ascii="Times New Roman" w:hAnsi="Times New Roman"/>
                <w:i/>
              </w:rPr>
              <w:t xml:space="preserve"> koordynatorów delegowanych w dziale sprawiedliwość oraz zakresu zadań przekazanych do realizacji koordynatorom delegowanym</w:t>
            </w:r>
            <w:r w:rsidRPr="00251C28">
              <w:rPr>
                <w:rFonts w:ascii="Times New Roman" w:hAnsi="Times New Roman"/>
              </w:rPr>
              <w:t xml:space="preserve"> stanowi wykonanie upoważnienia, zawartego w art. 12 ust. 3 ustawy z dnia 4 kwietnia 2019 r. o przedkładaniu niektórych dokumentów urzędowych w państwach członkowskich Unii Europejskiej (Dz. U. poz. 860)</w:t>
            </w:r>
            <w:r w:rsidR="00382C5C">
              <w:rPr>
                <w:rFonts w:ascii="Times New Roman" w:hAnsi="Times New Roman"/>
              </w:rPr>
              <w:t xml:space="preserve">. </w:t>
            </w:r>
            <w:r w:rsidR="009A410C">
              <w:rPr>
                <w:rFonts w:ascii="Times New Roman" w:hAnsi="Times New Roman"/>
              </w:rPr>
              <w:t>Przedmiotowa regulacja przewiduje dla</w:t>
            </w:r>
            <w:r w:rsidRPr="00251C28">
              <w:rPr>
                <w:rFonts w:ascii="Times New Roman" w:hAnsi="Times New Roman"/>
              </w:rPr>
              <w:t xml:space="preserve"> Ministra kierującego działem administracji rządowej, do którego właściwości należą sprawy, w których przyjmowane lub wydawane są dokumenty urzędowe objęte zakresem rozporządzenia Parlamentu Europejskiego i Rady (UE) nr</w:t>
            </w:r>
            <w:r w:rsidR="00DF08A1">
              <w:rPr>
                <w:rFonts w:ascii="Times New Roman" w:hAnsi="Times New Roman"/>
              </w:rPr>
              <w:t> </w:t>
            </w:r>
            <w:r w:rsidRPr="00251C28">
              <w:rPr>
                <w:rFonts w:ascii="Times New Roman" w:hAnsi="Times New Roman"/>
              </w:rPr>
              <w:t>2016/1191 z dnia 6 lipca 2016 roku w sprawie promowania swobodnego przepływu obywateli poprzez u</w:t>
            </w:r>
            <w:r w:rsidR="001F6C6E">
              <w:rPr>
                <w:rFonts w:ascii="Times New Roman" w:hAnsi="Times New Roman"/>
              </w:rPr>
              <w:t xml:space="preserve">proszczenie wymogów dotyczących </w:t>
            </w:r>
            <w:r w:rsidRPr="00251C28">
              <w:rPr>
                <w:rFonts w:ascii="Times New Roman" w:hAnsi="Times New Roman"/>
              </w:rPr>
              <w:t xml:space="preserve">przedkładania określonych dokumentów urzędowych w Unii Europejskiej </w:t>
            </w:r>
            <w:r w:rsidR="009A410C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>i zmieniającego rozporządzenie (UE) nr 1024/2012 (Dz. Urz. UE L 200 z 26.7.2016, str. 1</w:t>
            </w:r>
            <w:r w:rsidR="00DF08A1">
              <w:rPr>
                <w:rFonts w:ascii="Times New Roman" w:hAnsi="Times New Roman"/>
              </w:rPr>
              <w:t>)</w:t>
            </w:r>
            <w:r w:rsidRPr="00251C28">
              <w:rPr>
                <w:rFonts w:ascii="Times New Roman" w:hAnsi="Times New Roman"/>
              </w:rPr>
              <w:t>, zwanego dalej „rozporządzeniem 2016/119</w:t>
            </w:r>
            <w:r w:rsidR="001F6C6E">
              <w:rPr>
                <w:rFonts w:ascii="Times New Roman" w:hAnsi="Times New Roman"/>
              </w:rPr>
              <w:t>1</w:t>
            </w:r>
            <w:r w:rsidR="00DF08A1">
              <w:rPr>
                <w:rFonts w:ascii="Times New Roman" w:hAnsi="Times New Roman"/>
              </w:rPr>
              <w:t>”</w:t>
            </w:r>
            <w:r w:rsidRPr="00251C28">
              <w:rPr>
                <w:rFonts w:ascii="Times New Roman" w:hAnsi="Times New Roman"/>
              </w:rPr>
              <w:t>, możliwość wyznaczenia koordynatora delegowanego oraz określenia zakresu przekazanych do realizacji temu koordynatorowi zadań, które Minister ten wykonuje na podstawie rozporządzenia 2016/1191.</w:t>
            </w:r>
          </w:p>
          <w:p w14:paraId="61F5EC46" w14:textId="5125881E" w:rsidR="0050248B" w:rsidRPr="00251C28" w:rsidRDefault="0050248B" w:rsidP="00AD13D3">
            <w:pPr>
              <w:widowControl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251C28">
              <w:rPr>
                <w:rFonts w:ascii="Times New Roman" w:hAnsi="Times New Roman"/>
              </w:rPr>
              <w:t xml:space="preserve">Stosownie do wytycznych ustawowych, właściwy Minister projektując rozporządzenie uwzględnia konieczność usprawnienia współpracy organów w sprawach realizowanych w ramach danego działu administracji rządowej </w:t>
            </w:r>
            <w:r w:rsidR="00225A30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 xml:space="preserve">oraz zapewnia koordynację rejestracji użytkowników w udostępnionym przez Komisję Europejską teleinformatycznym Systemie Wymiany Informacji na Rynku Wewnętrznym (IMI), ustanowionym w rozporządzeniu Parlamentu Europejskiego i Rady (UE) nr 1024/2012 z dnia 25 października 2012 r. w sprawie współpracy administracyjnej </w:t>
            </w:r>
            <w:r w:rsidR="00225A30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>za pośrednictwem systemu wymiany informacji na rynku wewnętrznym i uchylającym decyzję Komisji 2008/49/WE (Dz. Urz. UE 2012, L 316/1).</w:t>
            </w:r>
          </w:p>
          <w:p w14:paraId="54C8F789" w14:textId="33F34F6C" w:rsidR="0050248B" w:rsidRPr="00251C28" w:rsidRDefault="0050248B" w:rsidP="00AD13D3">
            <w:pPr>
              <w:widowControl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251C28">
              <w:rPr>
                <w:rFonts w:ascii="Times New Roman" w:hAnsi="Times New Roman"/>
              </w:rPr>
              <w:t xml:space="preserve">Projektowane rozporządzenie będzie służyło organizacji obsługi wniosków o udzielenie informacji, o których mowa </w:t>
            </w:r>
            <w:r w:rsidR="00225A30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>w art. 14 rozporządzenia 2016/1191. Rozporządzenie to, znosząc względem objęty</w:t>
            </w:r>
            <w:r w:rsidR="000674AA">
              <w:rPr>
                <w:rFonts w:ascii="Times New Roman" w:hAnsi="Times New Roman"/>
              </w:rPr>
              <w:t>ch</w:t>
            </w:r>
            <w:r w:rsidRPr="00251C28">
              <w:rPr>
                <w:rFonts w:ascii="Times New Roman" w:hAnsi="Times New Roman"/>
              </w:rPr>
              <w:t xml:space="preserve"> nim dokumentów wymóg legalizacji i </w:t>
            </w:r>
            <w:proofErr w:type="spellStart"/>
            <w:r w:rsidRPr="00251C28">
              <w:rPr>
                <w:rFonts w:ascii="Times New Roman" w:hAnsi="Times New Roman"/>
              </w:rPr>
              <w:t>apostille</w:t>
            </w:r>
            <w:proofErr w:type="spellEnd"/>
            <w:r w:rsidRPr="00251C28">
              <w:rPr>
                <w:rFonts w:ascii="Times New Roman" w:hAnsi="Times New Roman"/>
              </w:rPr>
              <w:t xml:space="preserve">, zapewniło państwom członkowskim narzędzie do weryfikacji autentyczności tychże dokumentów w postaci możliwości korzystania z systemu IMI. Każdy organ, przed którym zostanie przedłożony dokument objęty zakresem rozporządzenia 2016/1191, w razie wątpliwości co do autentyczności tego dokumentu, będzie mógł </w:t>
            </w:r>
            <w:r w:rsidR="00225A30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>w systemie IMI, zapoznać się</w:t>
            </w:r>
            <w:r w:rsidR="0071507B" w:rsidRPr="00251C28">
              <w:t xml:space="preserve"> </w:t>
            </w:r>
            <w:r w:rsidR="0071507B" w:rsidRPr="00251C28">
              <w:rPr>
                <w:rFonts w:ascii="Times New Roman" w:hAnsi="Times New Roman"/>
              </w:rPr>
              <w:t>z zamieszczonymi tam wzorami dokumentów wydawanymi przez inne kraje członkowskie lub wyjaśnić powstałe wątpliwości poprzez kontakt z organem innego państwa UE, który wydał przedkładany dokument.</w:t>
            </w:r>
          </w:p>
          <w:p w14:paraId="3EE7023E" w14:textId="34B35D64" w:rsidR="0071507B" w:rsidRPr="00251C28" w:rsidRDefault="0071507B" w:rsidP="00AD13D3">
            <w:pPr>
              <w:widowControl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251C28">
              <w:rPr>
                <w:rFonts w:ascii="Times New Roman" w:hAnsi="Times New Roman"/>
              </w:rPr>
              <w:t xml:space="preserve">Powyższe daje organom polskim możliwość weryfikacji autentyczności dokumentów pochodzących z innych państw członkowskich przedkładanych przed tym organem. Niezależnie od powyższego rozporządzenie 2016/1191 przewiduje również obowiązek udzielania odpowiedzi na zapytania organów innych państw członkowskich UE, w odniesieniu </w:t>
            </w:r>
            <w:r w:rsidR="00225A30">
              <w:rPr>
                <w:rFonts w:ascii="Times New Roman" w:hAnsi="Times New Roman"/>
              </w:rPr>
              <w:br/>
            </w:r>
            <w:r w:rsidRPr="00251C28">
              <w:rPr>
                <w:rFonts w:ascii="Times New Roman" w:hAnsi="Times New Roman"/>
              </w:rPr>
              <w:t>do dokumentów wydanych przez dany organ. Komunikacja w tym zakresie odbywać się będzie za pomocą umieszczonych w IMI z góry przetłumaczonych pytań i odpowiedzi.</w:t>
            </w:r>
          </w:p>
          <w:p w14:paraId="5AE7E2AA" w14:textId="64E0A5E0" w:rsidR="0071507B" w:rsidRPr="00C41D00" w:rsidRDefault="0071507B" w:rsidP="00AD13D3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251C28">
              <w:rPr>
                <w:rFonts w:ascii="Times New Roman" w:hAnsi="Times New Roman"/>
              </w:rPr>
              <w:t xml:space="preserve">Dla potrzeb realizacji ww. zadań w ramach systemu IMI, Komisja Europejska stworzyła odpowiedni moduł </w:t>
            </w:r>
            <w:r w:rsidRPr="00251C28">
              <w:rPr>
                <w:rFonts w:ascii="Times New Roman" w:hAnsi="Times New Roman"/>
              </w:rPr>
              <w:lastRenderedPageBreak/>
              <w:t>umożliwiający rejestrację użytkowników na poziomie wszystkich organów państw członkowskich UE, w których kompetencjach pozostaje wydawanie, bądź przyjmowanie dokumentów objętych zakresem rozporządzenia 2016/1191. Użytkownicy będą rejestrowani ad hoc, w sytuacji kiedy zaistnieje potrzeba wystosowania wniosku o udzielenie informacji do innego państwa członkowskiego UE lub odpowiedzi na wniosek pochodzący z takiego państwa.</w:t>
            </w:r>
          </w:p>
        </w:tc>
      </w:tr>
      <w:tr w:rsidR="006A701A" w:rsidRPr="003F5634" w14:paraId="1132CB74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5B20B7AA" w14:textId="77777777" w:rsidR="006A701A" w:rsidRPr="00C41D00" w:rsidRDefault="0013216E" w:rsidP="00AD13D3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rozwiązanie, w tym planowane narzędzia interwencji, i oczekiwany efekt</w:t>
            </w:r>
          </w:p>
        </w:tc>
      </w:tr>
      <w:tr w:rsidR="006A701A" w:rsidRPr="003F5634" w14:paraId="3D9A29FD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auto"/>
          </w:tcPr>
          <w:p w14:paraId="6A7484B0" w14:textId="5D3833CD" w:rsidR="00EB6D26" w:rsidRPr="00251C28" w:rsidRDefault="0003193A" w:rsidP="00AD13D3">
            <w:pPr>
              <w:pStyle w:val="PKTpunkt"/>
              <w:spacing w:before="120" w:after="120" w:line="276" w:lineRule="auto"/>
              <w:ind w:left="34" w:hanging="34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Proponuje się podjęcie interwencji legislacyjnej w postaci wydania </w:t>
            </w:r>
            <w:r w:rsidR="004924D2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rozporządzeni</w:t>
            </w:r>
            <w:r w:rsidR="005F552C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4924D2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5A37E5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ustanawiające</w:t>
            </w:r>
            <w:r w:rsidR="005F552C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go</w:t>
            </w:r>
            <w:r w:rsidR="005A37E5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A26CCC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koordynatorów delegowanych w dziale sprawiedliwość</w:t>
            </w:r>
            <w:r w:rsidR="00AF473D" w:rsidRPr="00251C28">
              <w:t xml:space="preserve"> </w:t>
            </w:r>
            <w:r w:rsidR="00AF473D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oraz zakresu zadań przekazanych do realizacji koordynatorom delegowanym</w:t>
            </w:r>
            <w:r w:rsidR="00A26CCC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  <w:r w:rsidR="00EB6D26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Mając na uwadze, że zgodnie z art. 12 ust. 5 przywołanej ustawy koordynatora delegowanego można wyznaczyć spośród organów, jednostek organizacyjnych, samorządów zawodowych posiadających wynikające z odrębnych przepisów kompetencje o charakterze kontrolnym lub nadzorczym wobec organów wydających dokumenty urzędowe, o których mowa w art. 2, lub przyjmujących dokumenty urzędowe, o których mowa w art. 2 rozporządzenia 2016/1191, </w:t>
            </w:r>
            <w:r w:rsidR="00747CB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br/>
            </w:r>
            <w:r w:rsidR="00EB6D26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w projektowanym akcie proponuje się ustanowienie właściwego miejscowo prezesa sądu apelacyjnego, sprawującego nadzór nad sądami okręgowymi i rejonowymi, działającymi na obszarze apelacji, jako koordynatora delegowanego wobec nadzorowanych sądów. Oznacza to, że funkcję koordynatorów delegowanych pełnić będzie 11 prezesów sądów apelacyjnych, każdy w zakresie właściwości swojej apelacji, wobec sądów okręgowych i rejonowych z obszaru danej apelacji. W akcie proponuje się również ustanowienie prezesa </w:t>
            </w:r>
            <w:r w:rsidR="000674AA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rady </w:t>
            </w:r>
            <w:r w:rsidR="00EB6D26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właściwej izby notarialnej jako koordynatora delegowanego wobec nadzorowanych notariuszy w zakresie swojej właściwości miejscowej. Oznacza to, </w:t>
            </w:r>
            <w:r w:rsidR="00747CB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br/>
            </w:r>
            <w:r w:rsidR="00EB6D26" w:rsidRPr="00251C2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że funkcję koordynatorów delegowanych pełnić będzie 11 prezesów rad izb notarialnych.</w:t>
            </w:r>
          </w:p>
          <w:p w14:paraId="2AC95FC0" w14:textId="1A3A1D4A" w:rsidR="00EF2CB5" w:rsidRPr="00251C28" w:rsidRDefault="00A26CCC" w:rsidP="00AD13D3">
            <w:pPr>
              <w:pStyle w:val="PKTpunkt"/>
              <w:spacing w:line="276" w:lineRule="auto"/>
              <w:ind w:left="0" w:firstLine="0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Koordynator delegowany realizuje zadania przekazane mu do realizacji przez organ centralny.</w:t>
            </w:r>
            <w:r w:rsidR="00A11F44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9C0C6B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Wśród </w:t>
            </w:r>
            <w:r w:rsidR="00EF2CB5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tych</w:t>
            </w:r>
            <w:r w:rsidR="00276792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9C0C6B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zadań </w:t>
            </w:r>
            <w:r w:rsidR="000500DE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projek</w:t>
            </w:r>
            <w:r w:rsidR="00B42892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towane rozporządzenie wskazuje:</w:t>
            </w:r>
          </w:p>
          <w:p w14:paraId="675DB422" w14:textId="1F84FBFB" w:rsidR="00EF2CB5" w:rsidRPr="00251C28" w:rsidRDefault="000500DE" w:rsidP="00AD13D3">
            <w:pPr>
              <w:pStyle w:val="PKTpunkt"/>
              <w:numPr>
                <w:ilvl w:val="0"/>
                <w:numId w:val="28"/>
              </w:numPr>
              <w:spacing w:line="276" w:lineRule="auto"/>
              <w:ind w:left="357" w:hanging="357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przyjmowanie i przekazywanie właściwym </w:t>
            </w:r>
            <w:r w:rsidR="008E4A62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sądom </w:t>
            </w:r>
            <w:r w:rsidR="00FC0ECF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albo</w:t>
            </w:r>
            <w:r w:rsidR="008E4A62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 notariuszom </w:t>
            </w: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wn</w:t>
            </w:r>
            <w:r w:rsidR="0093715F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iosków o udzielenie informacji,</w:t>
            </w:r>
          </w:p>
          <w:p w14:paraId="41F7AE0D" w14:textId="7590C4BE" w:rsidR="00EF2CB5" w:rsidRPr="00251C28" w:rsidRDefault="000500DE" w:rsidP="00AD13D3">
            <w:pPr>
              <w:pStyle w:val="PKTpunkt"/>
              <w:numPr>
                <w:ilvl w:val="0"/>
                <w:numId w:val="28"/>
              </w:numPr>
              <w:spacing w:line="276" w:lineRule="auto"/>
              <w:ind w:left="357" w:hanging="357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rejestrację użytkowników w udostępnionym przez </w:t>
            </w:r>
            <w:r w:rsidRPr="00251C28">
              <w:rPr>
                <w:rFonts w:ascii="Times New Roman" w:hAnsi="Times New Roman" w:cs="Times New Roman"/>
                <w:sz w:val="22"/>
                <w:szCs w:val="22"/>
              </w:rPr>
              <w:t>Komisję Europejską teleinformatycznym Systemie IMI</w:t>
            </w: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</w:p>
          <w:p w14:paraId="1C674C97" w14:textId="77777777" w:rsidR="00EF2CB5" w:rsidRPr="00251C28" w:rsidRDefault="000500DE" w:rsidP="00AD13D3">
            <w:pPr>
              <w:pStyle w:val="PKTpunkt"/>
              <w:numPr>
                <w:ilvl w:val="0"/>
                <w:numId w:val="28"/>
              </w:numPr>
              <w:spacing w:line="276" w:lineRule="auto"/>
              <w:ind w:left="357" w:hanging="357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nadawanie użytkownikom uprawnień w systemie IMI, </w:t>
            </w:r>
          </w:p>
          <w:p w14:paraId="78E5C6D3" w14:textId="667743C6" w:rsidR="00EF2CB5" w:rsidRPr="00251C28" w:rsidRDefault="00A673A8" w:rsidP="00AD13D3">
            <w:pPr>
              <w:pStyle w:val="PKTpunkt"/>
              <w:numPr>
                <w:ilvl w:val="0"/>
                <w:numId w:val="28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udziela</w:t>
            </w:r>
            <w:r w:rsidR="006172C7"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nie</w:t>
            </w:r>
            <w:r w:rsidRPr="00251C28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 xml:space="preserve"> wyjaśnień i pomocy w zakresie korzystania z systemu IMI i jego obsługi przy wykonywaniu zadań określonych w rozporządzeniu 2016/1191</w:t>
            </w:r>
            <w:r w:rsidR="00EF2CB5" w:rsidRPr="00251C2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2A372811" w14:textId="1B99575E" w:rsidR="00C2275C" w:rsidRDefault="00A450D5" w:rsidP="00AD13D3">
            <w:pPr>
              <w:pStyle w:val="PKTpunkt"/>
              <w:numPr>
                <w:ilvl w:val="0"/>
                <w:numId w:val="28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8">
              <w:rPr>
                <w:rFonts w:ascii="Times New Roman" w:hAnsi="Times New Roman" w:cs="Times New Roman"/>
                <w:sz w:val="22"/>
                <w:szCs w:val="22"/>
              </w:rPr>
              <w:t>zapewni</w:t>
            </w:r>
            <w:r w:rsidR="006172C7" w:rsidRPr="00251C28">
              <w:rPr>
                <w:rFonts w:ascii="Times New Roman" w:hAnsi="Times New Roman" w:cs="Times New Roman"/>
                <w:sz w:val="22"/>
                <w:szCs w:val="22"/>
              </w:rPr>
              <w:t>enie</w:t>
            </w:r>
            <w:r w:rsidR="000500DE"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 sprawn</w:t>
            </w:r>
            <w:r w:rsidR="006172C7" w:rsidRPr="00251C28">
              <w:rPr>
                <w:rFonts w:ascii="Times New Roman" w:hAnsi="Times New Roman" w:cs="Times New Roman"/>
                <w:sz w:val="22"/>
                <w:szCs w:val="22"/>
              </w:rPr>
              <w:t>ego</w:t>
            </w:r>
            <w:r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 przepływ</w:t>
            </w:r>
            <w:r w:rsidR="006172C7" w:rsidRPr="00251C28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0500DE"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 informacji w zakresie określonym w rozporządzeniu 2016/1191.</w:t>
            </w:r>
          </w:p>
          <w:p w14:paraId="5F7E6488" w14:textId="275B5051" w:rsidR="004E0448" w:rsidRPr="00251C28" w:rsidRDefault="004E0448" w:rsidP="004E0448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Zadania koordynatora delegowanego związane są wyłącznie z obsługą wniosków o udzielenie informacji w systemie IMI i wynikają z zadań, które zostały przekazane do kompetencji organów centralnych</w:t>
            </w:r>
            <w:r w:rsidR="009036EF">
              <w:rPr>
                <w:rFonts w:ascii="Times New Roman" w:hAnsi="Times New Roman" w:cs="Times New Roman"/>
                <w:sz w:val="22"/>
                <w:szCs w:val="22"/>
              </w:rPr>
              <w:t xml:space="preserve"> przez rozporządzenie 2016/1191.</w:t>
            </w:r>
          </w:p>
          <w:p w14:paraId="1232B017" w14:textId="3A43949A" w:rsidR="004924D2" w:rsidRPr="00C41D00" w:rsidRDefault="000500DE" w:rsidP="00AD13D3">
            <w:pPr>
              <w:pStyle w:val="PKTpunkt"/>
              <w:spacing w:before="120" w:after="120"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8">
              <w:rPr>
                <w:rFonts w:ascii="Times New Roman" w:hAnsi="Times New Roman" w:cs="Times New Roman"/>
                <w:bCs w:val="0"/>
                <w:sz w:val="22"/>
                <w:szCs w:val="22"/>
              </w:rPr>
              <w:t>Projektowany akt</w:t>
            </w:r>
            <w:r w:rsidR="00276792" w:rsidRPr="00251C28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r w:rsidRPr="00251C28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uprości i skróci proces realizacji zadań, </w:t>
            </w:r>
            <w:r w:rsidR="00025041" w:rsidRPr="00251C28">
              <w:rPr>
                <w:rFonts w:ascii="Times New Roman" w:hAnsi="Times New Roman" w:cs="Times New Roman"/>
                <w:sz w:val="22"/>
                <w:szCs w:val="22"/>
              </w:rPr>
              <w:t>związanych z potwierdzaniem autentyczności dokumentów objętych zakresem</w:t>
            </w:r>
            <w:r w:rsidR="00276792"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25041"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rozporządzenia 2016/1191 oraz obsługą wniosków o udzielenie informacji, </w:t>
            </w:r>
            <w:r w:rsidRPr="00251C28">
              <w:rPr>
                <w:rFonts w:ascii="Times New Roman" w:hAnsi="Times New Roman" w:cs="Times New Roman"/>
                <w:sz w:val="22"/>
                <w:szCs w:val="22"/>
              </w:rPr>
              <w:t>co jest niezwykle istotne w kontekście terminów jakie przewiduje art. 14 rozporządzenia 2016/119</w:t>
            </w:r>
            <w:r w:rsidR="005D4FF4" w:rsidRPr="00251C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2109B"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 (5 dni, a w przypadku przetwarzania wniosku przez organ centralny 10 dni)</w:t>
            </w:r>
            <w:r w:rsidRPr="00251C2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6A701A" w:rsidRPr="003F5634" w14:paraId="48D636B3" w14:textId="77777777" w:rsidTr="00276EF8">
        <w:trPr>
          <w:trHeight w:val="307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5E499B43" w14:textId="77777777" w:rsidR="006A701A" w:rsidRPr="00C41D00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C41D00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C41D00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3F5634" w14:paraId="7E0B22D9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auto"/>
          </w:tcPr>
          <w:p w14:paraId="5CFD574E" w14:textId="2CB40346" w:rsidR="006D50B4" w:rsidRPr="00C41D00" w:rsidRDefault="00EB792D" w:rsidP="0055355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Ze względu na specyfikę rozporządzenia nie badano sposobu rozwiązania problemu w innych krajach.</w:t>
            </w:r>
          </w:p>
        </w:tc>
      </w:tr>
      <w:tr w:rsidR="006A701A" w:rsidRPr="003F5634" w14:paraId="4A1323AC" w14:textId="77777777" w:rsidTr="00276EF8">
        <w:trPr>
          <w:trHeight w:val="359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0C44E508" w14:textId="77777777" w:rsidR="006A701A" w:rsidRPr="00C41D00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3F5634" w14:paraId="1E536F64" w14:textId="77777777" w:rsidTr="00F86F51">
        <w:trPr>
          <w:trHeight w:val="142"/>
        </w:trPr>
        <w:tc>
          <w:tcPr>
            <w:tcW w:w="2665" w:type="dxa"/>
            <w:gridSpan w:val="3"/>
            <w:shd w:val="clear" w:color="auto" w:fill="auto"/>
          </w:tcPr>
          <w:p w14:paraId="5B4C4710" w14:textId="77777777" w:rsidR="00260F33" w:rsidRPr="00C41D0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41D00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447" w:type="dxa"/>
            <w:gridSpan w:val="5"/>
            <w:shd w:val="clear" w:color="auto" w:fill="auto"/>
          </w:tcPr>
          <w:p w14:paraId="184F18E4" w14:textId="77777777" w:rsidR="00260F33" w:rsidRPr="003F5634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76" w:type="dxa"/>
            <w:gridSpan w:val="11"/>
            <w:shd w:val="clear" w:color="auto" w:fill="auto"/>
          </w:tcPr>
          <w:p w14:paraId="2D7AA1C5" w14:textId="77777777" w:rsidR="00260F33" w:rsidRPr="003F5634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3F5634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828" w:type="dxa"/>
            <w:gridSpan w:val="10"/>
            <w:shd w:val="clear" w:color="auto" w:fill="auto"/>
          </w:tcPr>
          <w:p w14:paraId="549CCC38" w14:textId="77777777" w:rsidR="00260F33" w:rsidRPr="003F5634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A84861" w:rsidRPr="003F5634" w14:paraId="6E316555" w14:textId="77777777" w:rsidTr="00F86F51">
        <w:trPr>
          <w:trHeight w:val="142"/>
        </w:trPr>
        <w:tc>
          <w:tcPr>
            <w:tcW w:w="2665" w:type="dxa"/>
            <w:gridSpan w:val="3"/>
            <w:shd w:val="clear" w:color="auto" w:fill="auto"/>
            <w:vAlign w:val="center"/>
          </w:tcPr>
          <w:p w14:paraId="01E50A27" w14:textId="6477F774" w:rsidR="00A84861" w:rsidRPr="00251C28" w:rsidRDefault="007D6DA9" w:rsidP="003447D4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 xml:space="preserve">Prezesi </w:t>
            </w:r>
            <w:r w:rsidR="000914C1" w:rsidRPr="00251C28">
              <w:rPr>
                <w:rFonts w:ascii="Times New Roman" w:hAnsi="Times New Roman"/>
                <w:spacing w:val="-2"/>
              </w:rPr>
              <w:t>s</w:t>
            </w:r>
            <w:r w:rsidRPr="00251C28">
              <w:rPr>
                <w:rFonts w:ascii="Times New Roman" w:hAnsi="Times New Roman"/>
                <w:spacing w:val="-2"/>
              </w:rPr>
              <w:t xml:space="preserve">ądów </w:t>
            </w:r>
            <w:r w:rsidR="000914C1" w:rsidRPr="00251C28">
              <w:rPr>
                <w:rFonts w:ascii="Times New Roman" w:hAnsi="Times New Roman"/>
                <w:spacing w:val="-2"/>
              </w:rPr>
              <w:t>a</w:t>
            </w:r>
            <w:r w:rsidRPr="00251C28">
              <w:rPr>
                <w:rFonts w:ascii="Times New Roman" w:hAnsi="Times New Roman"/>
                <w:spacing w:val="-2"/>
              </w:rPr>
              <w:t>pelacyjnych</w:t>
            </w:r>
            <w:r w:rsidR="0019609C" w:rsidRPr="00251C28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14:paraId="4AC31DD5" w14:textId="51F479B8" w:rsidR="00A84861" w:rsidRPr="00251C28" w:rsidRDefault="0019609C" w:rsidP="003447D4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1</w:t>
            </w:r>
            <w:r w:rsidR="007D6DA9" w:rsidRPr="00251C28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976" w:type="dxa"/>
            <w:gridSpan w:val="11"/>
            <w:shd w:val="clear" w:color="auto" w:fill="auto"/>
            <w:vAlign w:val="center"/>
          </w:tcPr>
          <w:p w14:paraId="352B2872" w14:textId="5962F869" w:rsidR="00F86F51" w:rsidRPr="00F86F51" w:rsidRDefault="00F86F51" w:rsidP="00F86F51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Rozporządzenie Ministra Sprawiedliwości </w:t>
            </w:r>
          </w:p>
          <w:p w14:paraId="53BB6AE4" w14:textId="77777777" w:rsidR="00F86F51" w:rsidRPr="00F86F51" w:rsidRDefault="00F86F51" w:rsidP="00F86F51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F86F51">
              <w:rPr>
                <w:rFonts w:ascii="Times New Roman" w:hAnsi="Times New Roman"/>
                <w:spacing w:val="-2"/>
              </w:rPr>
              <w:t>z dnia 28 grudnia 2018 r.</w:t>
            </w:r>
          </w:p>
          <w:p w14:paraId="58007F9F" w14:textId="4699AA0B" w:rsidR="00F86F51" w:rsidRPr="00F86F51" w:rsidRDefault="001723EA" w:rsidP="00F86F51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 sprawie ustalenia siedzib i </w:t>
            </w:r>
            <w:r w:rsidR="00F86F51" w:rsidRPr="00F86F51">
              <w:rPr>
                <w:rFonts w:ascii="Times New Roman" w:hAnsi="Times New Roman"/>
                <w:spacing w:val="-2"/>
              </w:rPr>
              <w:t>obszarów właściwości sądów apelacyjnych, sądów okręgowych i sądów rejonowych</w:t>
            </w:r>
          </w:p>
          <w:p w14:paraId="3A5C5FE7" w14:textId="262CEBF4" w:rsidR="00A84861" w:rsidRPr="00251C28" w:rsidRDefault="00F86F51" w:rsidP="00F86F51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F86F51">
              <w:rPr>
                <w:rFonts w:ascii="Times New Roman" w:hAnsi="Times New Roman"/>
                <w:spacing w:val="-2"/>
              </w:rPr>
              <w:t>oraz zakresu rozpoznawanych przez nie spraw</w:t>
            </w:r>
          </w:p>
        </w:tc>
        <w:tc>
          <w:tcPr>
            <w:tcW w:w="3828" w:type="dxa"/>
            <w:gridSpan w:val="10"/>
            <w:shd w:val="clear" w:color="auto" w:fill="auto"/>
            <w:vAlign w:val="center"/>
          </w:tcPr>
          <w:p w14:paraId="04D80480" w14:textId="7988414E" w:rsidR="00A84861" w:rsidRPr="00225A30" w:rsidRDefault="00225A30" w:rsidP="002E0DB4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pacing w:val="-2"/>
              </w:rPr>
            </w:pPr>
            <w:r w:rsidRPr="00225A30">
              <w:rPr>
                <w:rFonts w:ascii="Times New Roman" w:hAnsi="Times New Roman"/>
                <w:spacing w:val="-2"/>
              </w:rPr>
              <w:t>w</w:t>
            </w:r>
            <w:r w:rsidR="00437548" w:rsidRPr="00225A30">
              <w:rPr>
                <w:rFonts w:ascii="Times New Roman" w:hAnsi="Times New Roman"/>
                <w:spacing w:val="-2"/>
              </w:rPr>
              <w:t>ykonywanie zadań koordynatora delegowanego</w:t>
            </w:r>
            <w:r w:rsidR="008C4D11">
              <w:rPr>
                <w:rFonts w:ascii="Times New Roman" w:hAnsi="Times New Roman"/>
                <w:spacing w:val="-2"/>
              </w:rPr>
              <w:t>;</w:t>
            </w:r>
          </w:p>
        </w:tc>
      </w:tr>
      <w:tr w:rsidR="00B52889" w:rsidRPr="003F5634" w14:paraId="679EE055" w14:textId="77777777" w:rsidTr="00F86F51">
        <w:trPr>
          <w:trHeight w:val="142"/>
        </w:trPr>
        <w:tc>
          <w:tcPr>
            <w:tcW w:w="2665" w:type="dxa"/>
            <w:gridSpan w:val="3"/>
            <w:shd w:val="clear" w:color="auto" w:fill="auto"/>
            <w:vAlign w:val="center"/>
          </w:tcPr>
          <w:p w14:paraId="5BF5E1F1" w14:textId="5F25091C" w:rsidR="00B52889" w:rsidRPr="00251C28" w:rsidRDefault="000E2E0A" w:rsidP="000E2E0A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Prezesi r</w:t>
            </w:r>
            <w:r w:rsidR="00B52889" w:rsidRPr="00251C28">
              <w:rPr>
                <w:rFonts w:ascii="Times New Roman" w:hAnsi="Times New Roman"/>
                <w:spacing w:val="-2"/>
              </w:rPr>
              <w:t>ad</w:t>
            </w:r>
            <w:r w:rsidRPr="00251C28">
              <w:rPr>
                <w:rFonts w:ascii="Times New Roman" w:hAnsi="Times New Roman"/>
                <w:spacing w:val="-2"/>
              </w:rPr>
              <w:t xml:space="preserve"> </w:t>
            </w:r>
            <w:r w:rsidR="00B52889" w:rsidRPr="00251C28">
              <w:rPr>
                <w:rFonts w:ascii="Times New Roman" w:hAnsi="Times New Roman"/>
                <w:spacing w:val="-2"/>
              </w:rPr>
              <w:t xml:space="preserve"> izb notarialnych</w:t>
            </w:r>
            <w:r w:rsidR="00276792" w:rsidRPr="00251C28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14:paraId="02E9CEEB" w14:textId="3C3653F9" w:rsidR="00B52889" w:rsidRPr="00251C28" w:rsidRDefault="00B52889" w:rsidP="003447D4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976" w:type="dxa"/>
            <w:gridSpan w:val="11"/>
            <w:shd w:val="clear" w:color="auto" w:fill="auto"/>
            <w:vAlign w:val="center"/>
          </w:tcPr>
          <w:p w14:paraId="4AB8FFD7" w14:textId="77777777" w:rsidR="001723EA" w:rsidRPr="001723EA" w:rsidRDefault="001723EA" w:rsidP="001723EA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  <w:sz w:val="12"/>
              </w:rPr>
            </w:pPr>
          </w:p>
          <w:p w14:paraId="5EB3C438" w14:textId="101D2FA1" w:rsidR="00F86F51" w:rsidRPr="00251C28" w:rsidRDefault="00834915" w:rsidP="001723EA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Art. 28 ustawy – Prawo o notariacie</w:t>
            </w:r>
          </w:p>
        </w:tc>
        <w:tc>
          <w:tcPr>
            <w:tcW w:w="3828" w:type="dxa"/>
            <w:gridSpan w:val="10"/>
            <w:shd w:val="clear" w:color="auto" w:fill="auto"/>
            <w:vAlign w:val="center"/>
          </w:tcPr>
          <w:p w14:paraId="317B70B0" w14:textId="7B3E3F00" w:rsidR="00B52889" w:rsidRPr="00225A30" w:rsidRDefault="00225A30" w:rsidP="002E0DB4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pacing w:val="-2"/>
              </w:rPr>
            </w:pPr>
            <w:r w:rsidRPr="00225A30">
              <w:rPr>
                <w:rFonts w:ascii="Times New Roman" w:hAnsi="Times New Roman"/>
                <w:spacing w:val="-2"/>
              </w:rPr>
              <w:t>w</w:t>
            </w:r>
            <w:r w:rsidR="00B52889" w:rsidRPr="00225A30">
              <w:rPr>
                <w:rFonts w:ascii="Times New Roman" w:hAnsi="Times New Roman"/>
                <w:spacing w:val="-2"/>
              </w:rPr>
              <w:t>ykonywanie zadań koordynatora delegowanego</w:t>
            </w:r>
            <w:r w:rsidR="008C4D11">
              <w:rPr>
                <w:rFonts w:ascii="Times New Roman" w:hAnsi="Times New Roman"/>
                <w:spacing w:val="-2"/>
              </w:rPr>
              <w:t>;</w:t>
            </w:r>
          </w:p>
        </w:tc>
      </w:tr>
      <w:tr w:rsidR="008911EA" w:rsidRPr="003F5634" w14:paraId="12C5727B" w14:textId="77777777" w:rsidTr="00F86F51">
        <w:trPr>
          <w:trHeight w:val="142"/>
        </w:trPr>
        <w:tc>
          <w:tcPr>
            <w:tcW w:w="2665" w:type="dxa"/>
            <w:gridSpan w:val="3"/>
            <w:shd w:val="clear" w:color="auto" w:fill="auto"/>
            <w:vAlign w:val="center"/>
          </w:tcPr>
          <w:p w14:paraId="4D10D3D9" w14:textId="4A48A2D3" w:rsidR="008911EA" w:rsidRPr="00251C28" w:rsidRDefault="008911EA" w:rsidP="003447D4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lastRenderedPageBreak/>
              <w:t xml:space="preserve">Prezesi </w:t>
            </w:r>
            <w:r w:rsidR="00835402" w:rsidRPr="00251C28">
              <w:rPr>
                <w:rFonts w:ascii="Times New Roman" w:hAnsi="Times New Roman"/>
                <w:spacing w:val="-2"/>
              </w:rPr>
              <w:t>s</w:t>
            </w:r>
            <w:r w:rsidRPr="00251C28">
              <w:rPr>
                <w:rFonts w:ascii="Times New Roman" w:hAnsi="Times New Roman"/>
                <w:spacing w:val="-2"/>
              </w:rPr>
              <w:t xml:space="preserve">ądów </w:t>
            </w:r>
            <w:r w:rsidR="00835402" w:rsidRPr="00251C28">
              <w:rPr>
                <w:rFonts w:ascii="Times New Roman" w:hAnsi="Times New Roman"/>
                <w:spacing w:val="-2"/>
              </w:rPr>
              <w:t>o</w:t>
            </w:r>
            <w:r w:rsidRPr="00251C28">
              <w:rPr>
                <w:rFonts w:ascii="Times New Roman" w:hAnsi="Times New Roman"/>
                <w:spacing w:val="-2"/>
              </w:rPr>
              <w:t>kręgowych</w:t>
            </w:r>
          </w:p>
          <w:p w14:paraId="199C10B0" w14:textId="474E8E84" w:rsidR="008911EA" w:rsidRPr="00251C28" w:rsidRDefault="008911EA" w:rsidP="003447D4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 xml:space="preserve">Prezesi </w:t>
            </w:r>
            <w:r w:rsidR="00835402" w:rsidRPr="00251C28">
              <w:rPr>
                <w:rFonts w:ascii="Times New Roman" w:hAnsi="Times New Roman"/>
                <w:spacing w:val="-2"/>
              </w:rPr>
              <w:t>s</w:t>
            </w:r>
            <w:r w:rsidRPr="00251C28">
              <w:rPr>
                <w:rFonts w:ascii="Times New Roman" w:hAnsi="Times New Roman"/>
                <w:spacing w:val="-2"/>
              </w:rPr>
              <w:t>ądów</w:t>
            </w:r>
            <w:r w:rsidR="00276792" w:rsidRPr="00251C28">
              <w:rPr>
                <w:rFonts w:ascii="Times New Roman" w:hAnsi="Times New Roman"/>
                <w:spacing w:val="-2"/>
              </w:rPr>
              <w:t xml:space="preserve"> </w:t>
            </w:r>
            <w:r w:rsidR="00835402" w:rsidRPr="00251C28">
              <w:rPr>
                <w:rFonts w:ascii="Times New Roman" w:hAnsi="Times New Roman"/>
                <w:spacing w:val="-2"/>
              </w:rPr>
              <w:t>r</w:t>
            </w:r>
            <w:r w:rsidRPr="00251C28">
              <w:rPr>
                <w:rFonts w:ascii="Times New Roman" w:hAnsi="Times New Roman"/>
                <w:spacing w:val="-2"/>
              </w:rPr>
              <w:t>ejonowych</w:t>
            </w:r>
          </w:p>
          <w:p w14:paraId="47653CB0" w14:textId="77777777" w:rsidR="008911EA" w:rsidRPr="00251C28" w:rsidRDefault="008911EA" w:rsidP="003447D4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14:paraId="454723DA" w14:textId="35A2CD84" w:rsidR="008911EA" w:rsidRPr="00251C28" w:rsidRDefault="008911EA" w:rsidP="003447D4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45</w:t>
            </w:r>
          </w:p>
          <w:p w14:paraId="55373FDB" w14:textId="77777777" w:rsidR="008911EA" w:rsidRPr="00251C28" w:rsidRDefault="008911EA" w:rsidP="003447D4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318</w:t>
            </w:r>
          </w:p>
          <w:p w14:paraId="11D5FAB1" w14:textId="77777777" w:rsidR="008911EA" w:rsidRPr="00251C28" w:rsidRDefault="008911EA" w:rsidP="003447D4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976" w:type="dxa"/>
            <w:gridSpan w:val="11"/>
            <w:shd w:val="clear" w:color="auto" w:fill="auto"/>
            <w:vAlign w:val="center"/>
          </w:tcPr>
          <w:p w14:paraId="58FF081B" w14:textId="25168DCF" w:rsidR="008911EA" w:rsidRPr="00251C28" w:rsidRDefault="007C4511" w:rsidP="00F86F51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Ministerstwo Sprawiedliwości</w:t>
            </w:r>
            <w:r w:rsidR="00F86F51">
              <w:rPr>
                <w:rFonts w:ascii="Times New Roman" w:hAnsi="Times New Roman"/>
                <w:spacing w:val="-2"/>
              </w:rPr>
              <w:t xml:space="preserve"> w oparciu o w/w rozporządzenie Ministra Sprawiedliwości</w:t>
            </w:r>
          </w:p>
        </w:tc>
        <w:tc>
          <w:tcPr>
            <w:tcW w:w="3828" w:type="dxa"/>
            <w:gridSpan w:val="10"/>
            <w:shd w:val="clear" w:color="auto" w:fill="auto"/>
            <w:vAlign w:val="center"/>
          </w:tcPr>
          <w:p w14:paraId="32B28F14" w14:textId="7C945F2B" w:rsidR="008911EA" w:rsidRPr="00225A30" w:rsidRDefault="008911EA" w:rsidP="00BE3405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pacing w:val="-2"/>
              </w:rPr>
            </w:pPr>
            <w:r w:rsidRPr="00225A30">
              <w:rPr>
                <w:rFonts w:ascii="Times New Roman" w:hAnsi="Times New Roman"/>
                <w:spacing w:val="-2"/>
              </w:rPr>
              <w:t>zgłaszanie potrzeby</w:t>
            </w:r>
            <w:r w:rsidR="00276792" w:rsidRPr="00225A30">
              <w:rPr>
                <w:rFonts w:ascii="Times New Roman" w:hAnsi="Times New Roman"/>
                <w:spacing w:val="-2"/>
              </w:rPr>
              <w:t xml:space="preserve"> </w:t>
            </w:r>
            <w:r w:rsidRPr="00225A30">
              <w:rPr>
                <w:rFonts w:ascii="Times New Roman" w:hAnsi="Times New Roman"/>
                <w:spacing w:val="-2"/>
              </w:rPr>
              <w:t>rejestracji użytkowników w</w:t>
            </w:r>
            <w:r w:rsidR="00276792" w:rsidRPr="00225A30">
              <w:rPr>
                <w:rFonts w:ascii="Times New Roman" w:hAnsi="Times New Roman"/>
                <w:spacing w:val="-2"/>
              </w:rPr>
              <w:t xml:space="preserve"> </w:t>
            </w:r>
            <w:r w:rsidR="00A92D25" w:rsidRPr="00225A30">
              <w:rPr>
                <w:rFonts w:ascii="Times New Roman" w:hAnsi="Times New Roman"/>
                <w:spacing w:val="-2"/>
              </w:rPr>
              <w:t xml:space="preserve">Systemie </w:t>
            </w:r>
            <w:r w:rsidRPr="00225A30">
              <w:rPr>
                <w:rFonts w:ascii="Times New Roman" w:hAnsi="Times New Roman"/>
                <w:spacing w:val="-2"/>
              </w:rPr>
              <w:t>IMI</w:t>
            </w:r>
            <w:r w:rsidR="00862A55" w:rsidRPr="00225A30">
              <w:rPr>
                <w:rFonts w:ascii="Times New Roman" w:hAnsi="Times New Roman"/>
                <w:spacing w:val="-2"/>
              </w:rPr>
              <w:t>;</w:t>
            </w:r>
          </w:p>
          <w:p w14:paraId="4AE6C94D" w14:textId="1E03D1F9" w:rsidR="00862A55" w:rsidRPr="00225A30" w:rsidRDefault="009C79BB" w:rsidP="00BE3405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pacing w:val="-2"/>
              </w:rPr>
            </w:pPr>
            <w:r w:rsidRPr="00225A30">
              <w:rPr>
                <w:rFonts w:ascii="Times New Roman" w:hAnsi="Times New Roman"/>
                <w:spacing w:val="-2"/>
              </w:rPr>
              <w:t xml:space="preserve">rozpatrywanie wniosków </w:t>
            </w:r>
            <w:r w:rsidR="002E0DB4">
              <w:rPr>
                <w:rFonts w:ascii="Times New Roman" w:hAnsi="Times New Roman"/>
                <w:spacing w:val="-2"/>
              </w:rPr>
              <w:br/>
            </w:r>
            <w:r w:rsidRPr="00225A30">
              <w:rPr>
                <w:rFonts w:ascii="Times New Roman" w:hAnsi="Times New Roman"/>
                <w:spacing w:val="-2"/>
              </w:rPr>
              <w:t>o udzielenie informacji</w:t>
            </w:r>
            <w:r w:rsidR="00467F3C" w:rsidRPr="00225A30">
              <w:rPr>
                <w:rFonts w:ascii="Times New Roman" w:hAnsi="Times New Roman"/>
                <w:spacing w:val="-2"/>
              </w:rPr>
              <w:t>, o</w:t>
            </w:r>
            <w:r w:rsidR="00276792" w:rsidRPr="00225A30">
              <w:rPr>
                <w:rFonts w:ascii="Times New Roman" w:hAnsi="Times New Roman"/>
                <w:spacing w:val="-2"/>
              </w:rPr>
              <w:t xml:space="preserve"> </w:t>
            </w:r>
            <w:r w:rsidR="00467F3C" w:rsidRPr="00225A30">
              <w:rPr>
                <w:rFonts w:ascii="Times New Roman" w:hAnsi="Times New Roman"/>
                <w:spacing w:val="-2"/>
              </w:rPr>
              <w:t>których mowa w art. 14 rozporządzenia 2016/1191</w:t>
            </w:r>
            <w:r w:rsidR="008C4D11">
              <w:rPr>
                <w:rFonts w:ascii="Times New Roman" w:hAnsi="Times New Roman"/>
                <w:spacing w:val="-2"/>
              </w:rPr>
              <w:t>;</w:t>
            </w:r>
          </w:p>
        </w:tc>
      </w:tr>
      <w:tr w:rsidR="00A84861" w:rsidRPr="003F5634" w14:paraId="56C6E301" w14:textId="77777777" w:rsidTr="00F86F51">
        <w:trPr>
          <w:trHeight w:val="142"/>
        </w:trPr>
        <w:tc>
          <w:tcPr>
            <w:tcW w:w="2665" w:type="dxa"/>
            <w:gridSpan w:val="3"/>
            <w:shd w:val="clear" w:color="auto" w:fill="auto"/>
            <w:vAlign w:val="center"/>
          </w:tcPr>
          <w:p w14:paraId="1D522CF4" w14:textId="0727B687" w:rsidR="008E4A62" w:rsidRPr="00251C28" w:rsidRDefault="008E4A62" w:rsidP="003447D4">
            <w:p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Notariusze</w:t>
            </w: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14:paraId="74933CD1" w14:textId="34748E9C" w:rsidR="008E4A62" w:rsidRPr="00251C28" w:rsidRDefault="00F94391" w:rsidP="001C3B57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3</w:t>
            </w:r>
            <w:r w:rsidR="003F319D" w:rsidRPr="00251C28">
              <w:rPr>
                <w:rFonts w:ascii="Times New Roman" w:hAnsi="Times New Roman"/>
                <w:spacing w:val="-2"/>
              </w:rPr>
              <w:t xml:space="preserve"> </w:t>
            </w:r>
            <w:r w:rsidR="00815313" w:rsidRPr="00251C28">
              <w:rPr>
                <w:rFonts w:ascii="Times New Roman" w:hAnsi="Times New Roman"/>
                <w:spacing w:val="-2"/>
              </w:rPr>
              <w:t>5</w:t>
            </w:r>
            <w:r w:rsidR="001C3B57">
              <w:rPr>
                <w:rFonts w:ascii="Times New Roman" w:hAnsi="Times New Roman"/>
                <w:spacing w:val="-2"/>
              </w:rPr>
              <w:t>56</w:t>
            </w:r>
          </w:p>
        </w:tc>
        <w:tc>
          <w:tcPr>
            <w:tcW w:w="2976" w:type="dxa"/>
            <w:gridSpan w:val="11"/>
            <w:shd w:val="clear" w:color="auto" w:fill="auto"/>
            <w:vAlign w:val="center"/>
          </w:tcPr>
          <w:p w14:paraId="0BFDFEB4" w14:textId="63DE2C8A" w:rsidR="00A84861" w:rsidRPr="00251C28" w:rsidRDefault="00815313" w:rsidP="00225A30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>Ministerstwo Sprawiedliwości</w:t>
            </w:r>
          </w:p>
          <w:p w14:paraId="4F911643" w14:textId="7F6C6F19" w:rsidR="00815313" w:rsidRPr="00251C28" w:rsidRDefault="00815313" w:rsidP="001C3B57">
            <w:pPr>
              <w:spacing w:before="120"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251C28">
              <w:rPr>
                <w:rFonts w:ascii="Times New Roman" w:hAnsi="Times New Roman"/>
                <w:spacing w:val="-2"/>
              </w:rPr>
              <w:t xml:space="preserve">(dane na dzień </w:t>
            </w:r>
            <w:r w:rsidR="00BE3405">
              <w:rPr>
                <w:rFonts w:ascii="Times New Roman" w:hAnsi="Times New Roman"/>
                <w:spacing w:val="-2"/>
              </w:rPr>
              <w:br/>
            </w:r>
            <w:r w:rsidR="001C3B57">
              <w:rPr>
                <w:rFonts w:ascii="Times New Roman" w:hAnsi="Times New Roman"/>
                <w:spacing w:val="-2"/>
              </w:rPr>
              <w:t>30 czerwca</w:t>
            </w:r>
            <w:r w:rsidRPr="00251C28">
              <w:rPr>
                <w:rFonts w:ascii="Times New Roman" w:hAnsi="Times New Roman"/>
                <w:spacing w:val="-2"/>
              </w:rPr>
              <w:t xml:space="preserve"> 2019 r.)</w:t>
            </w:r>
          </w:p>
        </w:tc>
        <w:tc>
          <w:tcPr>
            <w:tcW w:w="3828" w:type="dxa"/>
            <w:gridSpan w:val="10"/>
            <w:shd w:val="clear" w:color="auto" w:fill="auto"/>
            <w:vAlign w:val="center"/>
          </w:tcPr>
          <w:p w14:paraId="3D977495" w14:textId="0DF6F3ED" w:rsidR="008911EA" w:rsidRPr="00BE3405" w:rsidRDefault="0019609C" w:rsidP="00BE3405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pacing w:val="-2"/>
              </w:rPr>
            </w:pPr>
            <w:r w:rsidRPr="00BE3405">
              <w:rPr>
                <w:rFonts w:ascii="Times New Roman" w:hAnsi="Times New Roman"/>
                <w:spacing w:val="-2"/>
              </w:rPr>
              <w:t>zgłaszanie potrzeby</w:t>
            </w:r>
            <w:r w:rsidR="00276792" w:rsidRPr="00BE3405">
              <w:rPr>
                <w:rFonts w:ascii="Times New Roman" w:hAnsi="Times New Roman"/>
                <w:spacing w:val="-2"/>
              </w:rPr>
              <w:t xml:space="preserve"> </w:t>
            </w:r>
            <w:r w:rsidRPr="00BE3405">
              <w:rPr>
                <w:rFonts w:ascii="Times New Roman" w:hAnsi="Times New Roman"/>
                <w:spacing w:val="-2"/>
              </w:rPr>
              <w:t>rejestracji użytkowników w</w:t>
            </w:r>
            <w:r w:rsidR="00704A42" w:rsidRPr="00BE3405">
              <w:rPr>
                <w:rFonts w:ascii="Times New Roman" w:hAnsi="Times New Roman"/>
                <w:spacing w:val="-2"/>
              </w:rPr>
              <w:t xml:space="preserve"> Systemie</w:t>
            </w:r>
            <w:r w:rsidRPr="00BE3405">
              <w:rPr>
                <w:rFonts w:ascii="Times New Roman" w:hAnsi="Times New Roman"/>
                <w:spacing w:val="-2"/>
              </w:rPr>
              <w:t xml:space="preserve"> IMI</w:t>
            </w:r>
            <w:r w:rsidR="009C79BB" w:rsidRPr="00BE3405">
              <w:rPr>
                <w:rFonts w:ascii="Times New Roman" w:hAnsi="Times New Roman"/>
                <w:spacing w:val="-2"/>
              </w:rPr>
              <w:t>;</w:t>
            </w:r>
          </w:p>
          <w:p w14:paraId="0C0FD765" w14:textId="139AF163" w:rsidR="009C79BB" w:rsidRPr="00251C28" w:rsidRDefault="009C79BB" w:rsidP="00BE3405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</w:rPr>
            </w:pPr>
            <w:r w:rsidRPr="00BE3405">
              <w:rPr>
                <w:rFonts w:ascii="Times New Roman" w:hAnsi="Times New Roman"/>
                <w:spacing w:val="-2"/>
              </w:rPr>
              <w:t xml:space="preserve">rozpatrywanie wniosków </w:t>
            </w:r>
            <w:r w:rsidR="002E0DB4">
              <w:rPr>
                <w:rFonts w:ascii="Times New Roman" w:hAnsi="Times New Roman"/>
                <w:spacing w:val="-2"/>
              </w:rPr>
              <w:br/>
            </w:r>
            <w:r w:rsidRPr="00BE3405">
              <w:rPr>
                <w:rFonts w:ascii="Times New Roman" w:hAnsi="Times New Roman"/>
                <w:spacing w:val="-2"/>
              </w:rPr>
              <w:t>o udzielenie informacji</w:t>
            </w:r>
            <w:r w:rsidR="00467F3C" w:rsidRPr="00BE3405">
              <w:rPr>
                <w:rFonts w:ascii="Times New Roman" w:hAnsi="Times New Roman"/>
                <w:spacing w:val="-2"/>
              </w:rPr>
              <w:t>, o</w:t>
            </w:r>
            <w:r w:rsidR="00276792" w:rsidRPr="00BE3405">
              <w:rPr>
                <w:rFonts w:ascii="Times New Roman" w:hAnsi="Times New Roman"/>
                <w:spacing w:val="-2"/>
              </w:rPr>
              <w:t xml:space="preserve"> </w:t>
            </w:r>
            <w:r w:rsidR="00467F3C" w:rsidRPr="00BE3405">
              <w:rPr>
                <w:rFonts w:ascii="Times New Roman" w:hAnsi="Times New Roman"/>
                <w:spacing w:val="-2"/>
              </w:rPr>
              <w:t>których mowa</w:t>
            </w:r>
            <w:r w:rsidR="00467F3C" w:rsidRPr="00251C28">
              <w:rPr>
                <w:rFonts w:ascii="Times New Roman" w:hAnsi="Times New Roman"/>
              </w:rPr>
              <w:t xml:space="preserve"> w art. 14 rozporządzenia 2016/1191</w:t>
            </w:r>
            <w:r w:rsidR="003447D4" w:rsidRPr="00251C28">
              <w:rPr>
                <w:rFonts w:ascii="Times New Roman" w:hAnsi="Times New Roman"/>
              </w:rPr>
              <w:t>.</w:t>
            </w:r>
          </w:p>
        </w:tc>
      </w:tr>
      <w:tr w:rsidR="006A701A" w:rsidRPr="003F5634" w14:paraId="6A9B9077" w14:textId="77777777" w:rsidTr="00276EF8">
        <w:trPr>
          <w:trHeight w:val="302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7A38A840" w14:textId="76604FCB" w:rsidR="006A701A" w:rsidRPr="00C41D00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>Informacje na temat zakresu</w:t>
            </w:r>
            <w:r w:rsidR="0076658F" w:rsidRPr="00C41D00">
              <w:rPr>
                <w:rFonts w:ascii="Times New Roman" w:hAnsi="Times New Roman"/>
                <w:b/>
                <w:color w:val="000000"/>
              </w:rPr>
              <w:t>,</w:t>
            </w:r>
            <w:r w:rsidRPr="00C41D00"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 w:rsidRPr="00C41D00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C41D00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3F5634" w14:paraId="24B2F68D" w14:textId="77777777" w:rsidTr="00276EF8">
        <w:trPr>
          <w:trHeight w:val="342"/>
        </w:trPr>
        <w:tc>
          <w:tcPr>
            <w:tcW w:w="10916" w:type="dxa"/>
            <w:gridSpan w:val="29"/>
            <w:shd w:val="clear" w:color="auto" w:fill="FFFFFF"/>
          </w:tcPr>
          <w:p w14:paraId="370DBA5B" w14:textId="5A0ACDEA" w:rsidR="006563C5" w:rsidRPr="006563C5" w:rsidRDefault="006563C5" w:rsidP="005F46DD">
            <w:pPr>
              <w:spacing w:line="360" w:lineRule="auto"/>
              <w:ind w:firstLine="36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B3FC0">
              <w:rPr>
                <w:rFonts w:ascii="Times New Roman" w:hAnsi="Times New Roman"/>
                <w:shd w:val="clear" w:color="auto" w:fill="FFFFFF"/>
              </w:rPr>
              <w:t>Projekt rozporządzenia został</w:t>
            </w:r>
            <w:r w:rsidR="00A530CA" w:rsidRPr="007B3FC0">
              <w:rPr>
                <w:rFonts w:ascii="Times New Roman" w:hAnsi="Times New Roman"/>
                <w:shd w:val="clear" w:color="auto" w:fill="FFFFFF"/>
              </w:rPr>
              <w:t xml:space="preserve"> zamieszczony w Biuletynie Informacji Publicznej na stronie podmiotowej Rządowego Centrum Legislacji w serwisie „Rządowy Proces Legislacyjny”</w:t>
            </w:r>
            <w:r w:rsidR="004C74CC" w:rsidRPr="007B3FC0">
              <w:rPr>
                <w:rFonts w:ascii="Times New Roman" w:hAnsi="Times New Roman"/>
                <w:shd w:val="clear" w:color="auto" w:fill="FFFFFF"/>
              </w:rPr>
              <w:t xml:space="preserve"> (RCL)</w:t>
            </w:r>
            <w:r w:rsidR="00A530CA" w:rsidRPr="007B3FC0">
              <w:rPr>
                <w:rFonts w:ascii="Times New Roman" w:hAnsi="Times New Roman"/>
                <w:shd w:val="clear" w:color="auto" w:fill="FFFFFF"/>
              </w:rPr>
              <w:t xml:space="preserve"> oraz w Biuletynie Informacji Publicznej Ministerstwa Sprawiedliwości w zakładce „Projekty aktów prawnych</w:t>
            </w:r>
            <w:r w:rsidR="00AC72F8" w:rsidRPr="007B3FC0">
              <w:rPr>
                <w:rFonts w:ascii="Times New Roman" w:hAnsi="Times New Roman"/>
                <w:shd w:val="clear" w:color="auto" w:fill="FFFFFF"/>
              </w:rPr>
              <w:t>”</w:t>
            </w:r>
            <w:r w:rsidR="00A530CA" w:rsidRPr="007B3FC0">
              <w:rPr>
                <w:rFonts w:ascii="Times New Roman" w:hAnsi="Times New Roman"/>
                <w:shd w:val="clear" w:color="auto" w:fill="FFFFFF"/>
              </w:rPr>
              <w:t>, zgodnie z art. 5 ustawy</w:t>
            </w:r>
            <w:r w:rsidR="00D21C9D">
              <w:rPr>
                <w:rFonts w:ascii="Times New Roman" w:hAnsi="Times New Roman"/>
                <w:shd w:val="clear" w:color="auto" w:fill="FFFFFF"/>
              </w:rPr>
              <w:t xml:space="preserve"> z dnia 7 lipca 2005 r. o </w:t>
            </w:r>
            <w:r w:rsidR="00A530CA" w:rsidRPr="007B3FC0">
              <w:rPr>
                <w:rFonts w:ascii="Times New Roman" w:hAnsi="Times New Roman"/>
                <w:shd w:val="clear" w:color="auto" w:fill="FFFFFF"/>
              </w:rPr>
              <w:t>działalności lobbingowej w procesie stanowienia prawa (Dz. U. z 2017 r. poz. 248).</w:t>
            </w:r>
            <w:r w:rsidRPr="007B3FC0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 w:rsidRPr="006563C5">
              <w:rPr>
                <w:rFonts w:ascii="Times New Roman" w:hAnsi="Times New Roman"/>
              </w:rPr>
              <w:t xml:space="preserve">W ramach konsultacji publicznych projekt rozporządzenia </w:t>
            </w:r>
            <w:r w:rsidR="005F46DD">
              <w:rPr>
                <w:rFonts w:ascii="Times New Roman" w:hAnsi="Times New Roman"/>
              </w:rPr>
              <w:t>konsultowano  z prezesami</w:t>
            </w:r>
            <w:r w:rsidRPr="007B3FC0">
              <w:rPr>
                <w:rFonts w:ascii="Times New Roman" w:hAnsi="Times New Roman"/>
              </w:rPr>
              <w:t xml:space="preserve"> sądów apelacyjnych,</w:t>
            </w:r>
            <w:r w:rsidR="005F46DD">
              <w:rPr>
                <w:rFonts w:ascii="Times New Roman" w:hAnsi="Times New Roman"/>
              </w:rPr>
              <w:t xml:space="preserve"> prezesami</w:t>
            </w:r>
            <w:r w:rsidRPr="007B3FC0">
              <w:rPr>
                <w:rFonts w:ascii="Times New Roman" w:hAnsi="Times New Roman"/>
              </w:rPr>
              <w:t xml:space="preserve"> rad izb notarialnych</w:t>
            </w:r>
            <w:r w:rsidR="005F46DD">
              <w:rPr>
                <w:rFonts w:ascii="Times New Roman" w:hAnsi="Times New Roman"/>
              </w:rPr>
              <w:t xml:space="preserve"> oraz szeregiem</w:t>
            </w:r>
            <w:r w:rsidR="004C74CC" w:rsidRPr="007B3FC0">
              <w:rPr>
                <w:rFonts w:ascii="Times New Roman" w:hAnsi="Times New Roman"/>
              </w:rPr>
              <w:t xml:space="preserve"> innych zainteresowanych podmiotów.  </w:t>
            </w:r>
            <w:r w:rsidR="004C74CC" w:rsidRPr="006563C5">
              <w:rPr>
                <w:rFonts w:ascii="Times New Roman" w:hAnsi="Times New Roman"/>
              </w:rPr>
              <w:t xml:space="preserve">W wyniku konsultacji publicznych </w:t>
            </w:r>
            <w:r w:rsidR="005F46DD">
              <w:rPr>
                <w:rFonts w:ascii="Times New Roman" w:hAnsi="Times New Roman"/>
              </w:rPr>
              <w:t xml:space="preserve">zostały zgłoszone </w:t>
            </w:r>
            <w:r w:rsidR="004C74CC" w:rsidRPr="006563C5">
              <w:rPr>
                <w:rFonts w:ascii="Times New Roman" w:hAnsi="Times New Roman"/>
              </w:rPr>
              <w:t>uwag</w:t>
            </w:r>
            <w:r w:rsidR="005F46DD">
              <w:rPr>
                <w:rFonts w:ascii="Times New Roman" w:hAnsi="Times New Roman"/>
              </w:rPr>
              <w:t>i</w:t>
            </w:r>
            <w:r w:rsidR="004C74CC" w:rsidRPr="006563C5">
              <w:rPr>
                <w:rFonts w:ascii="Times New Roman" w:hAnsi="Times New Roman"/>
              </w:rPr>
              <w:t xml:space="preserve">, które </w:t>
            </w:r>
            <w:r w:rsidR="005F46DD">
              <w:rPr>
                <w:rFonts w:ascii="Times New Roman" w:hAnsi="Times New Roman"/>
              </w:rPr>
              <w:t>omówiono</w:t>
            </w:r>
            <w:r w:rsidR="004C74CC" w:rsidRPr="006563C5">
              <w:rPr>
                <w:rFonts w:ascii="Times New Roman" w:hAnsi="Times New Roman"/>
              </w:rPr>
              <w:t xml:space="preserve"> w</w:t>
            </w:r>
            <w:r w:rsidR="005F46DD">
              <w:rPr>
                <w:rFonts w:ascii="Times New Roman" w:hAnsi="Times New Roman"/>
              </w:rPr>
              <w:t> </w:t>
            </w:r>
            <w:r w:rsidR="004C74CC" w:rsidRPr="007B3FC0">
              <w:rPr>
                <w:rFonts w:ascii="Times New Roman" w:hAnsi="Times New Roman"/>
              </w:rPr>
              <w:t xml:space="preserve">opublikowanej na </w:t>
            </w:r>
            <w:r w:rsidR="004C74CC" w:rsidRPr="006563C5">
              <w:rPr>
                <w:rFonts w:ascii="Times New Roman" w:hAnsi="Times New Roman"/>
              </w:rPr>
              <w:t xml:space="preserve"> </w:t>
            </w:r>
            <w:r w:rsidR="004C74CC" w:rsidRPr="007B3FC0">
              <w:rPr>
                <w:rFonts w:ascii="Times New Roman" w:hAnsi="Times New Roman"/>
              </w:rPr>
              <w:t xml:space="preserve">stronie internetowej RCL </w:t>
            </w:r>
            <w:r w:rsidR="004C74CC" w:rsidRPr="006563C5">
              <w:rPr>
                <w:rFonts w:ascii="Times New Roman" w:hAnsi="Times New Roman"/>
              </w:rPr>
              <w:t xml:space="preserve"> </w:t>
            </w:r>
            <w:r w:rsidR="004C74CC" w:rsidRPr="007B3FC0">
              <w:rPr>
                <w:rFonts w:ascii="Times New Roman" w:hAnsi="Times New Roman"/>
              </w:rPr>
              <w:t xml:space="preserve">tabeli.  </w:t>
            </w:r>
            <w:r w:rsidR="004C74CC" w:rsidRPr="006563C5">
              <w:rPr>
                <w:rFonts w:ascii="Times New Roman" w:hAnsi="Times New Roman"/>
              </w:rPr>
              <w:t xml:space="preserve">W toku opiniowania </w:t>
            </w:r>
            <w:r w:rsidR="004C74CC" w:rsidRPr="007B3FC0">
              <w:rPr>
                <w:rFonts w:ascii="Times New Roman" w:hAnsi="Times New Roman"/>
              </w:rPr>
              <w:t xml:space="preserve">(SN, KRS,PUODO) </w:t>
            </w:r>
            <w:r w:rsidR="004C74CC" w:rsidRPr="006563C5">
              <w:rPr>
                <w:rFonts w:ascii="Times New Roman" w:hAnsi="Times New Roman"/>
              </w:rPr>
              <w:t>nie</w:t>
            </w:r>
            <w:r w:rsidR="007B3FC0" w:rsidRPr="007B3FC0">
              <w:rPr>
                <w:rFonts w:ascii="Times New Roman" w:hAnsi="Times New Roman"/>
              </w:rPr>
              <w:t xml:space="preserve"> </w:t>
            </w:r>
            <w:r w:rsidR="005F46DD">
              <w:rPr>
                <w:rFonts w:ascii="Times New Roman" w:hAnsi="Times New Roman"/>
              </w:rPr>
              <w:t>zgłoszono żadnych uwag</w:t>
            </w:r>
            <w:r w:rsidR="007B3FC0" w:rsidRPr="007B3FC0">
              <w:rPr>
                <w:rFonts w:ascii="Times New Roman" w:hAnsi="Times New Roman"/>
              </w:rPr>
              <w:t xml:space="preserve">. Część uwag </w:t>
            </w:r>
            <w:r w:rsidR="005F46DD">
              <w:rPr>
                <w:rFonts w:ascii="Times New Roman" w:hAnsi="Times New Roman"/>
              </w:rPr>
              <w:t>podniesio</w:t>
            </w:r>
            <w:r w:rsidR="007B3FC0" w:rsidRPr="007B3FC0">
              <w:rPr>
                <w:rFonts w:ascii="Times New Roman" w:hAnsi="Times New Roman"/>
              </w:rPr>
              <w:t xml:space="preserve">nych w toku konsultacji międzyresortowych została uwzględniona </w:t>
            </w:r>
            <w:r w:rsidR="00D21C9D">
              <w:rPr>
                <w:rFonts w:ascii="Times New Roman" w:hAnsi="Times New Roman"/>
              </w:rPr>
              <w:t>w </w:t>
            </w:r>
            <w:r w:rsidR="007B3FC0" w:rsidRPr="007B3FC0">
              <w:rPr>
                <w:rFonts w:ascii="Times New Roman" w:hAnsi="Times New Roman"/>
              </w:rPr>
              <w:t xml:space="preserve">treści projektu rozporządzenia, w zakresie pozostałych uwag stanowisko MS uzgodniono z podmiotem zgłaszającym, a stosowne dokumenty umieszczono </w:t>
            </w:r>
            <w:r w:rsidR="005F46DD" w:rsidRPr="007B3FC0">
              <w:rPr>
                <w:rFonts w:ascii="Times New Roman" w:hAnsi="Times New Roman"/>
              </w:rPr>
              <w:t>na stronie internetowej RCL</w:t>
            </w:r>
            <w:r w:rsidR="005F46DD">
              <w:rPr>
                <w:rFonts w:ascii="Times New Roman" w:hAnsi="Times New Roman"/>
              </w:rPr>
              <w:t xml:space="preserve"> -</w:t>
            </w:r>
            <w:r w:rsidR="005F46DD" w:rsidRPr="007B3FC0">
              <w:rPr>
                <w:rFonts w:ascii="Times New Roman" w:hAnsi="Times New Roman"/>
              </w:rPr>
              <w:t xml:space="preserve"> </w:t>
            </w:r>
            <w:r w:rsidR="007B3FC0" w:rsidRPr="007B3FC0">
              <w:rPr>
                <w:rFonts w:ascii="Times New Roman" w:hAnsi="Times New Roman"/>
              </w:rPr>
              <w:t>w odpowiedniej sekcji projektu</w:t>
            </w:r>
            <w:r w:rsidR="005F46DD">
              <w:rPr>
                <w:rFonts w:ascii="Times New Roman" w:hAnsi="Times New Roman"/>
              </w:rPr>
              <w:t xml:space="preserve"> rozporządzenia</w:t>
            </w:r>
            <w:r w:rsidR="007B3FC0" w:rsidRPr="007B3FC0">
              <w:rPr>
                <w:rFonts w:ascii="Times New Roman" w:hAnsi="Times New Roman"/>
              </w:rPr>
              <w:t xml:space="preserve">. </w:t>
            </w:r>
          </w:p>
        </w:tc>
      </w:tr>
      <w:tr w:rsidR="006A701A" w:rsidRPr="003F5634" w14:paraId="7813174A" w14:textId="77777777" w:rsidTr="00276EF8">
        <w:trPr>
          <w:trHeight w:val="363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00A94044" w14:textId="77777777" w:rsidR="006A701A" w:rsidRPr="00C41D00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60F33" w:rsidRPr="003F5634" w14:paraId="672FA9B4" w14:textId="77777777" w:rsidTr="00225A30">
        <w:trPr>
          <w:trHeight w:val="142"/>
        </w:trPr>
        <w:tc>
          <w:tcPr>
            <w:tcW w:w="3130" w:type="dxa"/>
            <w:gridSpan w:val="4"/>
            <w:vMerge w:val="restart"/>
            <w:shd w:val="clear" w:color="auto" w:fill="FFFFFF"/>
          </w:tcPr>
          <w:p w14:paraId="0F7160A2" w14:textId="77777777" w:rsidR="00260F33" w:rsidRPr="003F5634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(ceny </w:t>
            </w:r>
            <w:r w:rsidR="00CF5F4F" w:rsidRPr="003F5634">
              <w:rPr>
                <w:rFonts w:ascii="Times New Roman" w:hAnsi="Times New Roman"/>
                <w:color w:val="000000"/>
              </w:rPr>
              <w:t>stałe</w:t>
            </w:r>
            <w:r w:rsidRPr="003F5634">
              <w:rPr>
                <w:rFonts w:ascii="Times New Roman" w:hAnsi="Times New Roman"/>
                <w:color w:val="000000"/>
              </w:rPr>
              <w:t xml:space="preserve"> z …… r.)</w:t>
            </w:r>
          </w:p>
        </w:tc>
        <w:tc>
          <w:tcPr>
            <w:tcW w:w="7786" w:type="dxa"/>
            <w:gridSpan w:val="25"/>
            <w:shd w:val="clear" w:color="auto" w:fill="FFFFFF"/>
          </w:tcPr>
          <w:p w14:paraId="0B94D157" w14:textId="77777777" w:rsidR="00260F33" w:rsidRPr="003F5634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t>Skutki w okresie 10 lat od wejścia w życie zmian [</w:t>
            </w:r>
            <w:r w:rsidR="00A056CB" w:rsidRPr="003F5634">
              <w:rPr>
                <w:rFonts w:ascii="Times New Roman" w:hAnsi="Times New Roman"/>
                <w:color w:val="000000"/>
              </w:rPr>
              <w:t xml:space="preserve">mln </w:t>
            </w:r>
            <w:r w:rsidRPr="003F5634">
              <w:rPr>
                <w:rFonts w:ascii="Times New Roman" w:hAnsi="Times New Roman"/>
                <w:color w:val="000000"/>
              </w:rPr>
              <w:t>zł]</w:t>
            </w:r>
          </w:p>
        </w:tc>
      </w:tr>
      <w:tr w:rsidR="0057668E" w:rsidRPr="003F5634" w14:paraId="61BE2BFA" w14:textId="77777777" w:rsidTr="00BE3405">
        <w:trPr>
          <w:trHeight w:val="142"/>
        </w:trPr>
        <w:tc>
          <w:tcPr>
            <w:tcW w:w="3130" w:type="dxa"/>
            <w:gridSpan w:val="4"/>
            <w:vMerge/>
            <w:shd w:val="clear" w:color="auto" w:fill="FFFFFF"/>
          </w:tcPr>
          <w:p w14:paraId="2A8E59F3" w14:textId="77777777" w:rsidR="0057668E" w:rsidRPr="003F5634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D9D9D9" w:themeFill="background1" w:themeFillShade="D9"/>
          </w:tcPr>
          <w:p w14:paraId="321D86E9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</w:tcPr>
          <w:p w14:paraId="31CD64FF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</w:tcPr>
          <w:p w14:paraId="2FA86800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D9D9D9" w:themeFill="background1" w:themeFillShade="D9"/>
          </w:tcPr>
          <w:p w14:paraId="6AAA87E9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</w:tcPr>
          <w:p w14:paraId="2B2CF387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14:paraId="76873B83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4"/>
            <w:shd w:val="clear" w:color="auto" w:fill="D9D9D9" w:themeFill="background1" w:themeFillShade="D9"/>
          </w:tcPr>
          <w:p w14:paraId="3D02F6A5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9" w:type="dxa"/>
            <w:gridSpan w:val="3"/>
            <w:shd w:val="clear" w:color="auto" w:fill="D9D9D9" w:themeFill="background1" w:themeFillShade="D9"/>
          </w:tcPr>
          <w:p w14:paraId="35BCDAB4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14:paraId="291EFF2A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</w:tcPr>
          <w:p w14:paraId="252FA495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14:paraId="2FC9B60E" w14:textId="77777777" w:rsidR="0057668E" w:rsidRPr="003F5634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19" w:type="dxa"/>
            <w:gridSpan w:val="2"/>
            <w:shd w:val="clear" w:color="auto" w:fill="D9D9D9" w:themeFill="background1" w:themeFillShade="D9"/>
          </w:tcPr>
          <w:p w14:paraId="685A0D54" w14:textId="77777777" w:rsidR="0057668E" w:rsidRPr="003F5634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="00CF5F4F" w:rsidRPr="003F5634">
              <w:rPr>
                <w:rFonts w:ascii="Times New Roman" w:hAnsi="Times New Roman"/>
                <w:i/>
                <w:color w:val="000000"/>
                <w:spacing w:val="-2"/>
              </w:rPr>
              <w:t xml:space="preserve"> (0-10)</w:t>
            </w:r>
          </w:p>
        </w:tc>
      </w:tr>
      <w:tr w:rsidR="0057668E" w:rsidRPr="003F5634" w14:paraId="03BEFCE0" w14:textId="77777777" w:rsidTr="00225A30">
        <w:trPr>
          <w:trHeight w:val="321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57A9F534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30AE7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CA3197A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1520E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C37F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D1C478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0F14B2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3DDF99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5BC82C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BF0CD6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03BC9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A67735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6DC0425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668E" w:rsidRPr="003F5634" w14:paraId="752DA2E9" w14:textId="77777777" w:rsidTr="00225A30">
        <w:trPr>
          <w:trHeight w:val="321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50F7C011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B9029D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4A1D287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16726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B31140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4D9DBD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4D44AC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0F46B06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EA4B1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84F8BD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B5ADA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AD47A2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745ED56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668E" w:rsidRPr="003F5634" w14:paraId="395FC594" w14:textId="77777777" w:rsidTr="00225A30">
        <w:trPr>
          <w:trHeight w:val="344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72CFC465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AE4B5B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48DB4DA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B600462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500BD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4A2407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F552AC9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1573FCF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B37930F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E117C63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DDEF47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03166D1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02420252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7C672D73" w14:textId="77777777" w:rsidTr="00225A30">
        <w:trPr>
          <w:trHeight w:val="344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2A2B930D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4B51A89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2C7D82F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BD3175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01F19B0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295A04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16F2691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0275DB8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1433BE6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B5DE183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A13B47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36BE0B9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2C98C916" w14:textId="77777777" w:rsidR="0057668E" w:rsidRPr="003F5634" w:rsidRDefault="0057668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77B5DFAE" w14:textId="77777777" w:rsidTr="00225A30">
        <w:trPr>
          <w:trHeight w:val="330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1D479A87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FFE95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AA850B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62DD56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7607E1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BD363D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7A95317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35E5977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3F0585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678FC1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A6B979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CA3F76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2956884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1513C1E5" w14:textId="77777777" w:rsidTr="00225A30">
        <w:trPr>
          <w:trHeight w:val="330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17530DA6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3F617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28AC2A2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059A7B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A84737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4EA7D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2891AB7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40D2BD9A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FC09A4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AEC889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F41C6A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96DCEE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14A83C0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7539F552" w14:textId="77777777" w:rsidTr="00225A30">
        <w:trPr>
          <w:trHeight w:val="351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32023081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0B953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C67217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B7C841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2E42B8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66338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9D3B45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69B92B9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FCABFF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034845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9C5A3E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E2D5B1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3D0B4A9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04165048" w14:textId="77777777" w:rsidTr="00225A30">
        <w:trPr>
          <w:trHeight w:val="351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4B8542E6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26451F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DAA27F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3CCB68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F842E7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F8678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0A7572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2EC7D2E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2F2D04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82DB38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C4E631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63C6A2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46C1639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361BAE74" w14:textId="77777777" w:rsidTr="00225A30">
        <w:trPr>
          <w:trHeight w:val="360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67128503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C85C06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232C9A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6E887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8755E8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9B7FDB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28E2B6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322FB6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013B67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F4B224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7003F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4542D3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1C564ED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72E9F4F0" w14:textId="77777777" w:rsidTr="00225A30">
        <w:trPr>
          <w:trHeight w:val="360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5F0066E4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D780EF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1E4222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FE2F7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D70D70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CF5203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2E202E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396037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D0F4112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D4037C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3A8272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4F2F1E9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07376352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7FF00BD3" w14:textId="77777777" w:rsidTr="00225A30">
        <w:trPr>
          <w:trHeight w:val="357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14668537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C11435B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D51D29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0A126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871B26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D59B8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9BBF416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1A8FE7C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DBC8E5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5ACBA6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E76E5D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25D4C3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7040C5C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668E" w:rsidRPr="003F5634" w14:paraId="4D2A11B4" w14:textId="77777777" w:rsidTr="00225A30">
        <w:trPr>
          <w:trHeight w:val="357"/>
        </w:trPr>
        <w:tc>
          <w:tcPr>
            <w:tcW w:w="3130" w:type="dxa"/>
            <w:gridSpan w:val="4"/>
            <w:shd w:val="clear" w:color="auto" w:fill="FFFFFF"/>
            <w:vAlign w:val="center"/>
          </w:tcPr>
          <w:p w14:paraId="3702A832" w14:textId="77777777" w:rsidR="0057668E" w:rsidRPr="003F5634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FB5A74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4CA219A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9780EC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DDAB4B0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A52B515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41F9A4BF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4"/>
            <w:shd w:val="clear" w:color="auto" w:fill="FFFFFF"/>
          </w:tcPr>
          <w:p w14:paraId="2131FD1E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5C8378D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D07D2EC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0337223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0AE90B8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9" w:type="dxa"/>
            <w:gridSpan w:val="2"/>
            <w:shd w:val="clear" w:color="auto" w:fill="FFFFFF"/>
          </w:tcPr>
          <w:p w14:paraId="43F29AD1" w14:textId="77777777" w:rsidR="0057668E" w:rsidRPr="003F5634" w:rsidRDefault="0057668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3F5634" w14:paraId="59A4F454" w14:textId="77777777" w:rsidTr="00225A30">
        <w:trPr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61F5FA29" w14:textId="77777777" w:rsidR="006A701A" w:rsidRPr="003F5634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76" w:type="dxa"/>
            <w:gridSpan w:val="27"/>
            <w:shd w:val="clear" w:color="auto" w:fill="FFFFFF"/>
            <w:vAlign w:val="center"/>
          </w:tcPr>
          <w:p w14:paraId="4CE3C90E" w14:textId="0E90742F" w:rsidR="008E1C89" w:rsidRPr="003F5634" w:rsidRDefault="008E1C89" w:rsidP="00AD13D3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251C28">
              <w:rPr>
                <w:rFonts w:ascii="Times New Roman" w:hAnsi="Times New Roman"/>
              </w:rPr>
              <w:t xml:space="preserve">Projektowane przepisy rozporządzenia mają charakter techniczny i wynikają z rozwiązań określonych </w:t>
            </w:r>
            <w:r w:rsidR="00AD093B" w:rsidRPr="00251C28">
              <w:rPr>
                <w:rFonts w:ascii="Times New Roman" w:hAnsi="Times New Roman"/>
              </w:rPr>
              <w:t>w projekcie</w:t>
            </w:r>
            <w:r w:rsidRPr="00251C28">
              <w:rPr>
                <w:rFonts w:ascii="Times New Roman" w:hAnsi="Times New Roman"/>
              </w:rPr>
              <w:t> ustaw</w:t>
            </w:r>
            <w:r w:rsidR="00AD093B" w:rsidRPr="00251C28">
              <w:rPr>
                <w:rFonts w:ascii="Times New Roman" w:hAnsi="Times New Roman"/>
              </w:rPr>
              <w:t>y</w:t>
            </w:r>
            <w:r w:rsidRPr="00251C28">
              <w:rPr>
                <w:rFonts w:ascii="Times New Roman" w:hAnsi="Times New Roman"/>
              </w:rPr>
              <w:t xml:space="preserve"> </w:t>
            </w:r>
            <w:r w:rsidRPr="00251C28">
              <w:rPr>
                <w:rFonts w:ascii="Times New Roman" w:hAnsi="Times New Roman"/>
                <w:i/>
              </w:rPr>
              <w:t xml:space="preserve">o przedkładaniu niektórych dokumentów urzędowych wydawanych </w:t>
            </w:r>
            <w:r w:rsidR="00AD093B" w:rsidRPr="00251C28">
              <w:rPr>
                <w:rFonts w:ascii="Times New Roman" w:hAnsi="Times New Roman"/>
                <w:i/>
              </w:rPr>
              <w:t xml:space="preserve"> </w:t>
            </w:r>
            <w:r w:rsidRPr="00251C28">
              <w:rPr>
                <w:rFonts w:ascii="Times New Roman" w:hAnsi="Times New Roman"/>
                <w:i/>
              </w:rPr>
              <w:t xml:space="preserve">w państwach członkowskich Unii Europejskiej. </w:t>
            </w:r>
            <w:r w:rsidRPr="00251C28">
              <w:rPr>
                <w:rFonts w:ascii="Times New Roman" w:hAnsi="Times New Roman"/>
              </w:rPr>
              <w:t>Zatem ich wprowadzenie w życie nie generuje dodatkowych skutków dla sektora finansów publicznych.</w:t>
            </w:r>
          </w:p>
        </w:tc>
      </w:tr>
      <w:tr w:rsidR="00E24BD7" w:rsidRPr="003F5634" w14:paraId="4E1F317F" w14:textId="77777777" w:rsidTr="00225A30">
        <w:trPr>
          <w:trHeight w:val="1331"/>
        </w:trPr>
        <w:tc>
          <w:tcPr>
            <w:tcW w:w="2240" w:type="dxa"/>
            <w:gridSpan w:val="2"/>
            <w:shd w:val="clear" w:color="auto" w:fill="FFFFFF"/>
          </w:tcPr>
          <w:p w14:paraId="283E16FB" w14:textId="77777777" w:rsidR="00E24BD7" w:rsidRPr="003F5634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76" w:type="dxa"/>
            <w:gridSpan w:val="27"/>
            <w:shd w:val="clear" w:color="auto" w:fill="FFFFFF"/>
          </w:tcPr>
          <w:p w14:paraId="71045434" w14:textId="77777777" w:rsidR="0084435C" w:rsidRPr="003F5634" w:rsidRDefault="0084435C" w:rsidP="0019609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3F5634" w14:paraId="1E10FBE8" w14:textId="77777777" w:rsidTr="00276EF8">
        <w:trPr>
          <w:trHeight w:val="345"/>
        </w:trPr>
        <w:tc>
          <w:tcPr>
            <w:tcW w:w="10916" w:type="dxa"/>
            <w:gridSpan w:val="29"/>
            <w:shd w:val="clear" w:color="auto" w:fill="99CCFF"/>
          </w:tcPr>
          <w:p w14:paraId="1DBAB07A" w14:textId="77777777" w:rsidR="006A701A" w:rsidRPr="003F5634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C41D00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C41D00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3F5634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 w:rsidRPr="003F5634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3F563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 w:rsidRPr="003F5634">
              <w:rPr>
                <w:rFonts w:ascii="Times New Roman" w:hAnsi="Times New Roman"/>
                <w:b/>
                <w:color w:val="000000"/>
              </w:rPr>
              <w:t>i</w:t>
            </w:r>
            <w:r w:rsidR="00563199" w:rsidRPr="003F5634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 w:rsidRPr="003F5634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3F563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 w:rsidRPr="003F5634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3F5634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 w:rsidRPr="003F56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 w:rsidRPr="003F563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 w:rsidRPr="003F56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 w:rsidRPr="003F5634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 w:rsidRPr="003F56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3F5634" w14:paraId="758A3A89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FFFFFF"/>
          </w:tcPr>
          <w:p w14:paraId="0C9CC6FB" w14:textId="77777777" w:rsidR="005E7371" w:rsidRPr="003F5634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2E6D63" w:rsidRPr="003F5634" w14:paraId="164DDB58" w14:textId="77777777" w:rsidTr="00225A30">
        <w:trPr>
          <w:trHeight w:val="142"/>
        </w:trPr>
        <w:tc>
          <w:tcPr>
            <w:tcW w:w="3886" w:type="dxa"/>
            <w:gridSpan w:val="7"/>
            <w:shd w:val="clear" w:color="auto" w:fill="FFFFFF"/>
            <w:vAlign w:val="center"/>
          </w:tcPr>
          <w:p w14:paraId="52F4922E" w14:textId="77777777" w:rsidR="002E6D63" w:rsidRPr="003F5634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0B98C4A8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7EBD219E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38BF9A44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4"/>
            <w:shd w:val="clear" w:color="auto" w:fill="FFFFFF"/>
            <w:vAlign w:val="center"/>
          </w:tcPr>
          <w:p w14:paraId="298E03E3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4837E57E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236BFE4C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04" w:type="dxa"/>
            <w:shd w:val="clear" w:color="auto" w:fill="FFFFFF"/>
            <w:vAlign w:val="center"/>
          </w:tcPr>
          <w:p w14:paraId="01077631" w14:textId="77777777" w:rsidR="002E6D63" w:rsidRPr="003F5634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3F5634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="001B3460" w:rsidRPr="003F5634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2E6D63" w:rsidRPr="003F5634" w14:paraId="2C3009D4" w14:textId="77777777" w:rsidTr="00225A30">
        <w:trPr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43E47285" w14:textId="77777777" w:rsidR="006F78C4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3F5634">
              <w:rPr>
                <w:rFonts w:ascii="Times New Roman" w:hAnsi="Times New Roman"/>
                <w:color w:val="000000"/>
              </w:rPr>
              <w:t>ujęciu</w:t>
            </w:r>
            <w:r w:rsidRPr="003F5634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E0A3C76" w14:textId="77777777" w:rsidR="006F78C4" w:rsidRPr="003F5634" w:rsidRDefault="006F78C4" w:rsidP="003447D4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3F5634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9BE3875" w14:textId="77777777" w:rsidR="002E6D63" w:rsidRPr="003F5634" w:rsidRDefault="006F78C4" w:rsidP="003447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3F5634">
              <w:rPr>
                <w:rFonts w:ascii="Times New Roman" w:hAnsi="Times New Roman"/>
                <w:spacing w:val="-2"/>
              </w:rPr>
              <w:t>stałe</w:t>
            </w:r>
            <w:r w:rsidRPr="003F5634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188C62E" w14:textId="77777777" w:rsidR="002E6D63" w:rsidRPr="003F5634" w:rsidRDefault="009E3C4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727BF35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ADF2EB1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1F0F1F5C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2232C4D8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0B663B2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401B533E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4" w:type="dxa"/>
            <w:shd w:val="clear" w:color="auto" w:fill="FFFFFF"/>
          </w:tcPr>
          <w:p w14:paraId="73555879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E6D63" w:rsidRPr="003F5634" w14:paraId="39C1B218" w14:textId="77777777" w:rsidTr="00225A30">
        <w:trPr>
          <w:trHeight w:val="142"/>
        </w:trPr>
        <w:tc>
          <w:tcPr>
            <w:tcW w:w="1594" w:type="dxa"/>
            <w:vMerge/>
            <w:shd w:val="clear" w:color="auto" w:fill="FFFFFF"/>
          </w:tcPr>
          <w:p w14:paraId="49F5C4D6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748D0FC5" w14:textId="77777777" w:rsidR="002E6D63" w:rsidRPr="003F5634" w:rsidRDefault="00705A29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2A2E416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1E151302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29870699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3C14F160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A7CC8E5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033A493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4" w:type="dxa"/>
            <w:shd w:val="clear" w:color="auto" w:fill="FFFFFF"/>
          </w:tcPr>
          <w:p w14:paraId="083D7BC4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E6D63" w:rsidRPr="003F5634" w14:paraId="47F1D6D5" w14:textId="77777777" w:rsidTr="00225A30">
        <w:trPr>
          <w:trHeight w:val="142"/>
        </w:trPr>
        <w:tc>
          <w:tcPr>
            <w:tcW w:w="1594" w:type="dxa"/>
            <w:vMerge/>
            <w:shd w:val="clear" w:color="auto" w:fill="FFFFFF"/>
          </w:tcPr>
          <w:p w14:paraId="56DA1CC8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088F0B3D" w14:textId="0C8E3383" w:rsidR="002E6D63" w:rsidRPr="003F5634" w:rsidRDefault="00A92BAF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</w:rPr>
              <w:t xml:space="preserve">rodzina, </w:t>
            </w:r>
            <w:r w:rsidR="009E3C4B" w:rsidRPr="003F5634">
              <w:rPr>
                <w:rFonts w:ascii="Times New Roman" w:hAnsi="Times New Roman"/>
              </w:rPr>
              <w:t>o</w:t>
            </w:r>
            <w:r w:rsidR="002E6D63" w:rsidRPr="003F5634">
              <w:rPr>
                <w:rFonts w:ascii="Times New Roman" w:hAnsi="Times New Roman"/>
              </w:rPr>
              <w:t>bywatele oraz gospodarstwa domowe</w:t>
            </w:r>
            <w:r w:rsidR="004E70D7" w:rsidRPr="003F5634">
              <w:rPr>
                <w:rFonts w:ascii="Times New Roman" w:hAnsi="Times New Roman"/>
              </w:rPr>
              <w:t>,</w:t>
            </w:r>
            <w:r w:rsidR="00276792">
              <w:rPr>
                <w:rFonts w:ascii="Times New Roman" w:hAnsi="Times New Roman"/>
              </w:rPr>
              <w:t xml:space="preserve"> </w:t>
            </w:r>
            <w:r w:rsidR="004E70D7" w:rsidRPr="003F5634">
              <w:rPr>
                <w:rFonts w:ascii="Times New Roman" w:hAnsi="Times New Roman"/>
              </w:rPr>
              <w:t>w szczególności osoby niepełnosprawne i starsze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2AEC9D2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6817301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1F25AEA1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4"/>
            <w:shd w:val="clear" w:color="auto" w:fill="FFFFFF"/>
          </w:tcPr>
          <w:p w14:paraId="03A911FC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823AC91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B9FFD1B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4" w:type="dxa"/>
            <w:shd w:val="clear" w:color="auto" w:fill="FFFFFF"/>
          </w:tcPr>
          <w:p w14:paraId="23BDEB1F" w14:textId="77777777" w:rsidR="002E6D63" w:rsidRPr="003F5634" w:rsidRDefault="002E6D63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A608F" w:rsidRPr="003F5634" w14:paraId="2653EBE6" w14:textId="77777777" w:rsidTr="00225A30">
        <w:trPr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552A2B55" w14:textId="77777777" w:rsidR="008A608F" w:rsidRPr="003F5634" w:rsidRDefault="008A608F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W </w:t>
            </w:r>
            <w:r w:rsidR="0097181B" w:rsidRPr="003F5634">
              <w:rPr>
                <w:rFonts w:ascii="Times New Roman" w:hAnsi="Times New Roman"/>
                <w:color w:val="000000"/>
              </w:rPr>
              <w:t xml:space="preserve">ujęciu </w:t>
            </w:r>
            <w:r w:rsidRPr="003F5634">
              <w:rPr>
                <w:rFonts w:ascii="Times New Roman" w:hAnsi="Times New Roman"/>
                <w:color w:val="000000"/>
              </w:rPr>
              <w:t>niepieniężnym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DCD43BB" w14:textId="77777777" w:rsidR="008A608F" w:rsidRPr="003F5634" w:rsidRDefault="009E3C4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duże p</w:t>
            </w:r>
            <w:r w:rsidR="008A608F" w:rsidRPr="003F5634">
              <w:rPr>
                <w:rFonts w:ascii="Times New Roman" w:hAnsi="Times New Roman"/>
                <w:color w:val="000000"/>
              </w:rPr>
              <w:t>rzedsiębiorstwa</w:t>
            </w:r>
          </w:p>
        </w:tc>
        <w:tc>
          <w:tcPr>
            <w:tcW w:w="7030" w:type="dxa"/>
            <w:gridSpan w:val="22"/>
            <w:shd w:val="clear" w:color="auto" w:fill="FFFFFF"/>
            <w:vAlign w:val="center"/>
          </w:tcPr>
          <w:p w14:paraId="56AC2D55" w14:textId="43FEFD1A" w:rsidR="008A608F" w:rsidRPr="003F5634" w:rsidRDefault="00D92B1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Brak </w:t>
            </w:r>
            <w:r w:rsidR="003D67E1" w:rsidRPr="003F5634">
              <w:rPr>
                <w:rFonts w:ascii="Times New Roman" w:hAnsi="Times New Roman"/>
                <w:color w:val="000000"/>
                <w:spacing w:val="-2"/>
              </w:rPr>
              <w:t>wpływu</w:t>
            </w:r>
            <w:r w:rsidR="005749A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8A608F" w:rsidRPr="003F5634" w14:paraId="7148E3D6" w14:textId="77777777" w:rsidTr="00225A30">
        <w:trPr>
          <w:trHeight w:val="142"/>
        </w:trPr>
        <w:tc>
          <w:tcPr>
            <w:tcW w:w="1594" w:type="dxa"/>
            <w:vMerge/>
            <w:shd w:val="clear" w:color="auto" w:fill="FFFFFF"/>
          </w:tcPr>
          <w:p w14:paraId="7C8D9E1C" w14:textId="77777777" w:rsidR="008A608F" w:rsidRPr="003F5634" w:rsidRDefault="008A608F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5FF783EB" w14:textId="77777777" w:rsidR="008A608F" w:rsidRPr="003F5634" w:rsidRDefault="009E3C4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s</w:t>
            </w:r>
            <w:r w:rsidR="008A608F" w:rsidRPr="003F5634">
              <w:rPr>
                <w:rFonts w:ascii="Times New Roman" w:hAnsi="Times New Roman"/>
                <w:color w:val="000000"/>
              </w:rPr>
              <w:t>ektor mikro-, małych i średnich przedsiębiorstw</w:t>
            </w:r>
          </w:p>
        </w:tc>
        <w:tc>
          <w:tcPr>
            <w:tcW w:w="7030" w:type="dxa"/>
            <w:gridSpan w:val="22"/>
            <w:shd w:val="clear" w:color="auto" w:fill="FFFFFF"/>
            <w:vAlign w:val="center"/>
          </w:tcPr>
          <w:p w14:paraId="358CB001" w14:textId="17333DE6" w:rsidR="008A608F" w:rsidRPr="00625D5F" w:rsidRDefault="008911EA" w:rsidP="00AC72F8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251C28">
              <w:rPr>
                <w:rFonts w:ascii="Times New Roman" w:hAnsi="Times New Roman"/>
                <w:spacing w:val="-2"/>
              </w:rPr>
              <w:t xml:space="preserve">Przedmiotowy projekt nie określa zasad podejmowania, wykonywania </w:t>
            </w:r>
            <w:r w:rsidR="009E70D9" w:rsidRPr="00251C28">
              <w:rPr>
                <w:rFonts w:ascii="Times New Roman" w:hAnsi="Times New Roman"/>
                <w:spacing w:val="-2"/>
              </w:rPr>
              <w:br/>
            </w:r>
            <w:r w:rsidRPr="00251C28">
              <w:rPr>
                <w:rFonts w:ascii="Times New Roman" w:hAnsi="Times New Roman"/>
                <w:spacing w:val="-2"/>
              </w:rPr>
              <w:t xml:space="preserve">lub zakończenia działalności gospodarczej, w związku z czym odstąpiono </w:t>
            </w:r>
            <w:r w:rsidR="009E70D9" w:rsidRPr="00251C28">
              <w:rPr>
                <w:rFonts w:ascii="Times New Roman" w:hAnsi="Times New Roman"/>
                <w:spacing w:val="-2"/>
              </w:rPr>
              <w:br/>
            </w:r>
            <w:r w:rsidRPr="00251C28">
              <w:rPr>
                <w:rFonts w:ascii="Times New Roman" w:hAnsi="Times New Roman"/>
                <w:spacing w:val="-2"/>
              </w:rPr>
              <w:t>od analiz i oceny przewidywanych skutków społeczno-gospodarczych, wskazanych w art. 66 ust. 1 ustawy z dnia 6 marca 2018 r. – Prawo przedsiębiorców (Dz.</w:t>
            </w:r>
            <w:r w:rsidR="00AC72F8">
              <w:rPr>
                <w:rFonts w:ascii="Times New Roman" w:hAnsi="Times New Roman"/>
                <w:spacing w:val="-2"/>
              </w:rPr>
              <w:t> </w:t>
            </w:r>
            <w:r w:rsidRPr="00251C28">
              <w:rPr>
                <w:rFonts w:ascii="Times New Roman" w:hAnsi="Times New Roman"/>
                <w:spacing w:val="-2"/>
              </w:rPr>
              <w:t>U. poz. 646).</w:t>
            </w:r>
          </w:p>
        </w:tc>
      </w:tr>
      <w:tr w:rsidR="009E3C4B" w:rsidRPr="003F5634" w14:paraId="1EA0EF29" w14:textId="77777777" w:rsidTr="00225A30">
        <w:trPr>
          <w:trHeight w:val="596"/>
        </w:trPr>
        <w:tc>
          <w:tcPr>
            <w:tcW w:w="1594" w:type="dxa"/>
            <w:vMerge/>
            <w:shd w:val="clear" w:color="auto" w:fill="FFFFFF"/>
          </w:tcPr>
          <w:p w14:paraId="145981E7" w14:textId="77777777" w:rsidR="009E3C4B" w:rsidRPr="003F5634" w:rsidRDefault="009E3C4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8D949D1" w14:textId="557112B8" w:rsidR="009E3C4B" w:rsidRPr="003F5634" w:rsidRDefault="00A92BAF" w:rsidP="003447D4">
            <w:pPr>
              <w:tabs>
                <w:tab w:val="right" w:pos="1936"/>
              </w:tabs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</w:rPr>
              <w:t xml:space="preserve">rodzina, </w:t>
            </w:r>
            <w:r w:rsidR="009E3C4B" w:rsidRPr="003F5634">
              <w:rPr>
                <w:rFonts w:ascii="Times New Roman" w:hAnsi="Times New Roman"/>
              </w:rPr>
              <w:t>obywatele oraz gospodarstwa domowe</w:t>
            </w:r>
            <w:r w:rsidR="004E70D7" w:rsidRPr="003F5634">
              <w:rPr>
                <w:rFonts w:ascii="Times New Roman" w:hAnsi="Times New Roman"/>
                <w:color w:val="000000"/>
              </w:rPr>
              <w:t>, w szczególności osoby niepełnosprawne i starsze</w:t>
            </w:r>
          </w:p>
        </w:tc>
        <w:tc>
          <w:tcPr>
            <w:tcW w:w="7030" w:type="dxa"/>
            <w:gridSpan w:val="22"/>
            <w:shd w:val="clear" w:color="auto" w:fill="FFFFFF"/>
            <w:vAlign w:val="center"/>
          </w:tcPr>
          <w:p w14:paraId="52F1BB07" w14:textId="403DA448" w:rsidR="009E3C4B" w:rsidRPr="003F5634" w:rsidRDefault="005749A0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E7371" w:rsidRPr="003F5634" w14:paraId="326EC1B7" w14:textId="77777777" w:rsidTr="00225A30">
        <w:trPr>
          <w:trHeight w:val="142"/>
        </w:trPr>
        <w:tc>
          <w:tcPr>
            <w:tcW w:w="1594" w:type="dxa"/>
            <w:shd w:val="clear" w:color="auto" w:fill="FFFFFF"/>
          </w:tcPr>
          <w:p w14:paraId="08FB60A0" w14:textId="77777777" w:rsidR="005E7371" w:rsidRPr="003F5634" w:rsidRDefault="005E7371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2EB693D2" w14:textId="112BB951" w:rsidR="005E7371" w:rsidRPr="003F5634" w:rsidRDefault="00F31D8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</w:rPr>
              <w:t xml:space="preserve"> </w:t>
            </w:r>
            <w:r w:rsidRPr="003F5634">
              <w:rPr>
                <w:rFonts w:ascii="Times New Roman" w:hAnsi="Times New Roman"/>
                <w:color w:val="000000"/>
              </w:rPr>
              <w:t>rodzina, obywatele oraz gospodarstwa domowe, w szczególności osoby niepełnosprawne i starsze</w:t>
            </w:r>
          </w:p>
        </w:tc>
        <w:tc>
          <w:tcPr>
            <w:tcW w:w="7030" w:type="dxa"/>
            <w:gridSpan w:val="22"/>
            <w:shd w:val="clear" w:color="auto" w:fill="FFFFFF"/>
            <w:vAlign w:val="center"/>
          </w:tcPr>
          <w:p w14:paraId="2D51B3E2" w14:textId="17D43B98" w:rsidR="005E7371" w:rsidRPr="003F5634" w:rsidRDefault="00F31D8B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 w:rsidR="005749A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24BD7" w:rsidRPr="003F5634" w14:paraId="2D026883" w14:textId="77777777" w:rsidTr="00225A30">
        <w:trPr>
          <w:trHeight w:val="1290"/>
        </w:trPr>
        <w:tc>
          <w:tcPr>
            <w:tcW w:w="2240" w:type="dxa"/>
            <w:gridSpan w:val="2"/>
            <w:shd w:val="clear" w:color="auto" w:fill="FFFFFF"/>
          </w:tcPr>
          <w:p w14:paraId="51B161A8" w14:textId="77777777" w:rsidR="00E24BD7" w:rsidRPr="003F5634" w:rsidRDefault="00E24BD7" w:rsidP="003447D4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76" w:type="dxa"/>
            <w:gridSpan w:val="27"/>
            <w:shd w:val="clear" w:color="auto" w:fill="FFFFFF"/>
            <w:vAlign w:val="center"/>
          </w:tcPr>
          <w:p w14:paraId="14B63455" w14:textId="6F34D718" w:rsidR="00E24BD7" w:rsidRPr="003F5634" w:rsidRDefault="006A2A45" w:rsidP="00AD13D3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 xml:space="preserve">Projektowana </w:t>
            </w:r>
            <w:r w:rsidRPr="00251C28">
              <w:rPr>
                <w:rFonts w:ascii="Times New Roman" w:hAnsi="Times New Roman"/>
              </w:rPr>
              <w:t>regulacja nie będzie miała wpływu na konkurencyjność</w:t>
            </w:r>
            <w:r w:rsidR="00A2668F" w:rsidRPr="00251C28">
              <w:rPr>
                <w:rFonts w:ascii="Times New Roman" w:hAnsi="Times New Roman"/>
              </w:rPr>
              <w:t xml:space="preserve"> gospodarki i przedsiębiorczość</w:t>
            </w:r>
            <w:r w:rsidR="003447D4" w:rsidRPr="00251C28">
              <w:rPr>
                <w:rFonts w:ascii="Times New Roman" w:hAnsi="Times New Roman"/>
              </w:rPr>
              <w:t>,</w:t>
            </w:r>
            <w:r w:rsidR="00A2668F" w:rsidRPr="00251C28">
              <w:rPr>
                <w:rFonts w:ascii="Times New Roman" w:hAnsi="Times New Roman"/>
              </w:rPr>
              <w:t xml:space="preserve"> </w:t>
            </w:r>
            <w:r w:rsidRPr="00251C28">
              <w:rPr>
                <w:rFonts w:ascii="Times New Roman" w:hAnsi="Times New Roman"/>
              </w:rPr>
              <w:t>w tym</w:t>
            </w:r>
            <w:r w:rsidR="00A2668F" w:rsidRPr="00251C28">
              <w:rPr>
                <w:rFonts w:ascii="Times New Roman" w:hAnsi="Times New Roman"/>
              </w:rPr>
              <w:t xml:space="preserve"> funkcjonowanie przedsiębiorstw.</w:t>
            </w:r>
            <w:r w:rsidR="00D92B1B" w:rsidRPr="00251C28">
              <w:rPr>
                <w:rFonts w:ascii="Times New Roman" w:hAnsi="Times New Roman"/>
              </w:rPr>
              <w:t xml:space="preserve"> Nie przewiduje się również wpływu na rodzinę, obywateli oraz gospodarstwa domowe, w szczególności osoby niepełnosprawne i starsze.</w:t>
            </w:r>
          </w:p>
        </w:tc>
      </w:tr>
      <w:tr w:rsidR="006A701A" w:rsidRPr="003F5634" w14:paraId="7BD23BE8" w14:textId="77777777" w:rsidTr="00276EF8">
        <w:trPr>
          <w:trHeight w:val="342"/>
        </w:trPr>
        <w:tc>
          <w:tcPr>
            <w:tcW w:w="10916" w:type="dxa"/>
            <w:gridSpan w:val="29"/>
            <w:shd w:val="clear" w:color="auto" w:fill="99CCFF"/>
            <w:vAlign w:val="center"/>
          </w:tcPr>
          <w:p w14:paraId="507035F1" w14:textId="77777777" w:rsidR="006A701A" w:rsidRPr="003F5634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 w:rsidRPr="00C41D00">
              <w:rPr>
                <w:rFonts w:ascii="Times New Roman" w:hAnsi="Times New Roman"/>
                <w:b/>
                <w:color w:val="000000"/>
              </w:rPr>
              <w:t>Zmiana o</w:t>
            </w:r>
            <w:r w:rsidRPr="003F5634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 w:rsidRPr="003F5634">
              <w:rPr>
                <w:rFonts w:ascii="Times New Roman" w:hAnsi="Times New Roman"/>
                <w:b/>
                <w:color w:val="000000"/>
              </w:rPr>
              <w:t>ń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 w:rsidRPr="003F5634">
              <w:rPr>
                <w:rFonts w:ascii="Times New Roman" w:hAnsi="Times New Roman"/>
                <w:b/>
                <w:color w:val="000000"/>
              </w:rPr>
              <w:t>ych</w:t>
            </w:r>
            <w:r w:rsidR="00653688" w:rsidRPr="003F5634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 w:rsidRPr="003F5634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 w:rsidRPr="003F5634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 w:rsidRPr="003F5634">
              <w:rPr>
                <w:rFonts w:ascii="Times New Roman" w:hAnsi="Times New Roman"/>
                <w:b/>
                <w:color w:val="000000"/>
              </w:rPr>
              <w:t>ych</w:t>
            </w:r>
            <w:r w:rsidR="00653688" w:rsidRPr="003F5634">
              <w:rPr>
                <w:rFonts w:ascii="Times New Roman" w:hAnsi="Times New Roman"/>
                <w:b/>
                <w:color w:val="000000"/>
              </w:rPr>
              <w:t>)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 w:rsidRPr="003F5634">
              <w:rPr>
                <w:rFonts w:ascii="Times New Roman" w:hAnsi="Times New Roman"/>
                <w:b/>
                <w:color w:val="000000"/>
              </w:rPr>
              <w:t>ych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3F5634" w14:paraId="070E1854" w14:textId="77777777" w:rsidTr="00276EF8">
        <w:trPr>
          <w:trHeight w:val="151"/>
        </w:trPr>
        <w:tc>
          <w:tcPr>
            <w:tcW w:w="10916" w:type="dxa"/>
            <w:gridSpan w:val="29"/>
            <w:shd w:val="clear" w:color="auto" w:fill="FFFFFF"/>
          </w:tcPr>
          <w:p w14:paraId="4B513FEC" w14:textId="42DF809D" w:rsidR="00D86AFF" w:rsidRPr="00C41D00" w:rsidRDefault="00AC72F8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FF7C81"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C41D00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3F5634" w14:paraId="27DCABE7" w14:textId="77777777" w:rsidTr="00225A30">
        <w:trPr>
          <w:trHeight w:val="946"/>
        </w:trPr>
        <w:tc>
          <w:tcPr>
            <w:tcW w:w="5108" w:type="dxa"/>
            <w:gridSpan w:val="12"/>
            <w:shd w:val="clear" w:color="auto" w:fill="FFFFFF"/>
            <w:vAlign w:val="center"/>
          </w:tcPr>
          <w:p w14:paraId="42C80EF4" w14:textId="77777777" w:rsidR="00D86AFF" w:rsidRPr="003F5634" w:rsidRDefault="00D86AFF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C41D00"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prowadzane są obciążenia poza bezwzględnie wymaganymi przez UE </w:t>
            </w:r>
            <w:r w:rsidRPr="003F5634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08" w:type="dxa"/>
            <w:gridSpan w:val="17"/>
            <w:shd w:val="clear" w:color="auto" w:fill="FFFFFF"/>
            <w:vAlign w:val="center"/>
          </w:tcPr>
          <w:p w14:paraId="0FF28893" w14:textId="77777777" w:rsidR="00D86AFF" w:rsidRPr="003F5634" w:rsidRDefault="00D86AFF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C41D00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66E3263" w14:textId="27CA7095" w:rsidR="00D86AFF" w:rsidRPr="003F5634" w:rsidRDefault="0019609C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="00FF7C81" w:rsidRPr="00C41D00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3F5634">
              <w:rPr>
                <w:rFonts w:ascii="Times New Roman" w:hAnsi="Times New Roman"/>
                <w:color w:val="000000"/>
              </w:rPr>
              <w:t>nie</w:t>
            </w:r>
          </w:p>
          <w:p w14:paraId="2C8FE8A4" w14:textId="04B97FF9" w:rsidR="00D86AFF" w:rsidRPr="003F5634" w:rsidRDefault="003447D4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C41D00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1B3460" w:rsidRPr="003F5634" w14:paraId="786D1CF1" w14:textId="77777777" w:rsidTr="00225A30">
        <w:trPr>
          <w:trHeight w:val="1245"/>
        </w:trPr>
        <w:tc>
          <w:tcPr>
            <w:tcW w:w="5108" w:type="dxa"/>
            <w:gridSpan w:val="12"/>
            <w:shd w:val="clear" w:color="auto" w:fill="FFFFFF"/>
            <w:vAlign w:val="center"/>
          </w:tcPr>
          <w:p w14:paraId="57BB8BF7" w14:textId="77777777" w:rsidR="001B3460" w:rsidRPr="003F5634" w:rsidRDefault="001B3460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0F574C5" w14:textId="77777777" w:rsidR="001B3460" w:rsidRPr="003F5634" w:rsidRDefault="001B3460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38D94F0" w14:textId="34CA4829" w:rsidR="001B3460" w:rsidRPr="003F5634" w:rsidRDefault="002D0E8D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C41D00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 w:rsidRPr="003F5634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997A032" w14:textId="77777777" w:rsidR="001B3460" w:rsidRPr="00C41D00" w:rsidRDefault="001B3460" w:rsidP="00586B84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3F5634">
              <w:rPr>
                <w:rFonts w:ascii="Times New Roman" w:hAnsi="Times New Roman"/>
                <w:color w:val="000000"/>
              </w:rPr>
            </w:r>
            <w:r w:rsidRPr="003F5634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08" w:type="dxa"/>
            <w:gridSpan w:val="17"/>
            <w:shd w:val="clear" w:color="auto" w:fill="FFFFFF"/>
            <w:vAlign w:val="center"/>
          </w:tcPr>
          <w:p w14:paraId="68E94BF1" w14:textId="2223FDB9" w:rsidR="001B3460" w:rsidRPr="003F5634" w:rsidRDefault="0019609C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="00FF7C81" w:rsidRPr="00C41D00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3F5634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9135C14" w14:textId="52F8C212" w:rsidR="001B3460" w:rsidRPr="003F5634" w:rsidRDefault="0019609C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="00FF7C81" w:rsidRPr="00C41D00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3F5634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6C04AF3" w14:textId="77777777" w:rsidR="001B3460" w:rsidRPr="003F5634" w:rsidRDefault="001B3460" w:rsidP="00586B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 w:rsidRPr="003F5634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1569018C" w14:textId="64F081E9" w:rsidR="001B3460" w:rsidRPr="003F5634" w:rsidRDefault="001B3460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3F5634">
              <w:rPr>
                <w:rFonts w:ascii="Times New Roman" w:hAnsi="Times New Roman"/>
                <w:color w:val="000000"/>
              </w:rPr>
            </w:r>
            <w:r w:rsidRPr="003F5634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BF0DA2" w:rsidRPr="003F5634" w14:paraId="760A3F75" w14:textId="77777777" w:rsidTr="00225A30">
        <w:trPr>
          <w:trHeight w:val="870"/>
        </w:trPr>
        <w:tc>
          <w:tcPr>
            <w:tcW w:w="5108" w:type="dxa"/>
            <w:gridSpan w:val="12"/>
            <w:shd w:val="clear" w:color="auto" w:fill="FFFFFF"/>
            <w:vAlign w:val="center"/>
          </w:tcPr>
          <w:p w14:paraId="0CFC3587" w14:textId="77777777" w:rsidR="00BF0DA2" w:rsidRPr="003F5634" w:rsidRDefault="00BF0DA2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41D00"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prowadzane obciążenia są przystosowane do ich elektronizacji. </w:t>
            </w:r>
          </w:p>
        </w:tc>
        <w:tc>
          <w:tcPr>
            <w:tcW w:w="5808" w:type="dxa"/>
            <w:gridSpan w:val="17"/>
            <w:shd w:val="clear" w:color="auto" w:fill="FFFFFF"/>
            <w:vAlign w:val="center"/>
          </w:tcPr>
          <w:p w14:paraId="429E25C7" w14:textId="77777777" w:rsidR="00BF0DA2" w:rsidRPr="003F5634" w:rsidRDefault="00BF0DA2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C41D00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81C23CD" w14:textId="77777777" w:rsidR="008B3DF2" w:rsidRPr="003F5634" w:rsidRDefault="00BF0DA2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C41D00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24256D6" w14:textId="30F59419" w:rsidR="00117017" w:rsidRPr="003F5634" w:rsidRDefault="00FF7C81" w:rsidP="00586B8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="00BF0DA2" w:rsidRPr="00C41D00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17017" w:rsidRPr="003F5634" w14:paraId="3C00DBE2" w14:textId="77777777" w:rsidTr="00AD13D3">
        <w:trPr>
          <w:trHeight w:val="274"/>
        </w:trPr>
        <w:tc>
          <w:tcPr>
            <w:tcW w:w="10916" w:type="dxa"/>
            <w:gridSpan w:val="29"/>
            <w:shd w:val="clear" w:color="auto" w:fill="FFFFFF"/>
          </w:tcPr>
          <w:p w14:paraId="5B45247E" w14:textId="01972531" w:rsidR="00F358B0" w:rsidRDefault="00117017" w:rsidP="00AD13D3">
            <w:pPr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C41D00">
              <w:rPr>
                <w:rFonts w:ascii="Times New Roman" w:hAnsi="Times New Roman"/>
                <w:color w:val="000000"/>
              </w:rPr>
              <w:t>Komentarz:</w:t>
            </w:r>
            <w:r w:rsidR="001A7994">
              <w:t xml:space="preserve"> </w:t>
            </w:r>
          </w:p>
          <w:p w14:paraId="0231651E" w14:textId="5051DDAF" w:rsidR="00423CB0" w:rsidRPr="003F5634" w:rsidRDefault="00F358B0" w:rsidP="00AD13D3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F358B0">
              <w:rPr>
                <w:rFonts w:ascii="Times New Roman" w:hAnsi="Times New Roman"/>
                <w:color w:val="000000"/>
              </w:rPr>
              <w:t>W sytuacji konieczności rejestracji użytkownika z sądu czy notariusza, będą się oni zwracali o taką rejestrację bezpośrednio do koordynatora delegowanego, ustanowionego na poziomie sądu apelacyjnego czy też właściwej rady izby notarialnej, bez konieczności zwracania się w tej sprawie do Ministra Sprawiedliwości. Powyższe uprości i skróci proces obsługi wniosków o udzielenie informacji, o których mowa w art. 14 rozporządzenia 2016/119</w:t>
            </w:r>
            <w:r w:rsidR="009A67BB">
              <w:rPr>
                <w:rFonts w:ascii="Times New Roman" w:hAnsi="Times New Roman"/>
                <w:color w:val="000000"/>
              </w:rPr>
              <w:t>1</w:t>
            </w:r>
            <w:r w:rsidRPr="00F358B0">
              <w:rPr>
                <w:rFonts w:ascii="Times New Roman" w:hAnsi="Times New Roman"/>
                <w:color w:val="000000"/>
              </w:rPr>
              <w:t>, co jest niezwykle istotne w kontekście terminów udzielenia odpowiedzi na wnioski przewidzianych w art. 14 rozporządzenia 2016/119</w:t>
            </w:r>
            <w:r w:rsidR="00173EA1">
              <w:rPr>
                <w:rFonts w:ascii="Times New Roman" w:hAnsi="Times New Roman"/>
                <w:color w:val="000000"/>
              </w:rPr>
              <w:t>1</w:t>
            </w:r>
            <w:r w:rsidRPr="00F358B0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1B3460" w:rsidRPr="003F5634" w14:paraId="0B83AD30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0800387C" w14:textId="77777777" w:rsidR="001B3460" w:rsidRPr="003F5634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3F5634" w14:paraId="28FB007D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auto"/>
          </w:tcPr>
          <w:p w14:paraId="3C266B9B" w14:textId="77777777" w:rsidR="001B3460" w:rsidRPr="003F5634" w:rsidRDefault="00B007D1" w:rsidP="00BB327A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t>Projektowane regulacje</w:t>
            </w: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 nie będą miały</w:t>
            </w:r>
            <w:r w:rsidRPr="003F5634">
              <w:rPr>
                <w:rFonts w:ascii="Times New Roman" w:hAnsi="Times New Roman"/>
                <w:color w:val="000000"/>
              </w:rPr>
              <w:t xml:space="preserve"> wpływu na rynek pracy.</w:t>
            </w:r>
          </w:p>
        </w:tc>
      </w:tr>
      <w:tr w:rsidR="001B3460" w:rsidRPr="003F5634" w14:paraId="1CB02440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404E7375" w14:textId="77777777" w:rsidR="001B3460" w:rsidRPr="003F5634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>Wpływ na</w:t>
            </w:r>
            <w:r w:rsidRPr="003F5634">
              <w:rPr>
                <w:rFonts w:ascii="Times New Roman" w:hAnsi="Times New Roman"/>
                <w:b/>
                <w:color w:val="000000"/>
              </w:rPr>
              <w:t xml:space="preserve"> pozostałe obszary</w:t>
            </w:r>
          </w:p>
        </w:tc>
      </w:tr>
      <w:tr w:rsidR="001B3460" w:rsidRPr="003F5634" w14:paraId="4E458EB3" w14:textId="77777777" w:rsidTr="00225A30">
        <w:trPr>
          <w:trHeight w:val="764"/>
        </w:trPr>
        <w:tc>
          <w:tcPr>
            <w:tcW w:w="3544" w:type="dxa"/>
            <w:gridSpan w:val="5"/>
            <w:shd w:val="clear" w:color="auto" w:fill="FFFFFF"/>
            <w:vAlign w:val="center"/>
          </w:tcPr>
          <w:p w14:paraId="2C6B6F70" w14:textId="77777777" w:rsidR="001B3460" w:rsidRPr="00C41D00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09EDA67" w14:textId="77777777" w:rsidR="001B3460" w:rsidRPr="003F5634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92D7C88" w14:textId="77777777" w:rsidR="001B3460" w:rsidRPr="003F5634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10F4273" w14:textId="77777777" w:rsidR="001B3460" w:rsidRPr="00C41D0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3F5634">
              <w:rPr>
                <w:rFonts w:ascii="Times New Roman" w:hAnsi="Times New Roman"/>
                <w:color w:val="000000"/>
              </w:rPr>
            </w:r>
            <w:r w:rsidRPr="003F5634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noProof/>
                <w:color w:val="000000"/>
              </w:rPr>
              <w:t> </w:t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  <w:vAlign w:val="center"/>
          </w:tcPr>
          <w:p w14:paraId="017515D7" w14:textId="77777777" w:rsidR="001B3460" w:rsidRPr="003F5634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3D38757" w14:textId="77777777" w:rsidR="001B3460" w:rsidRPr="003F5634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64FBCADA" w14:textId="77777777" w:rsidR="001B3460" w:rsidRPr="003F5634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685" w:type="dxa"/>
            <w:gridSpan w:val="8"/>
            <w:shd w:val="clear" w:color="auto" w:fill="FFFFFF"/>
            <w:vAlign w:val="center"/>
          </w:tcPr>
          <w:p w14:paraId="2AA20604" w14:textId="77777777" w:rsidR="001B3460" w:rsidRPr="003F5634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4CD8280" w14:textId="2489AF24" w:rsidR="001B3460" w:rsidRPr="003F5634" w:rsidRDefault="0019609C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C41D00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142111" w14:textId="77777777" w:rsidR="001B3460" w:rsidRPr="003F5634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563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63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E47FC">
              <w:rPr>
                <w:rFonts w:ascii="Times New Roman" w:hAnsi="Times New Roman"/>
                <w:color w:val="000000"/>
              </w:rPr>
            </w:r>
            <w:r w:rsidR="008E47FC">
              <w:rPr>
                <w:rFonts w:ascii="Times New Roman" w:hAnsi="Times New Roman"/>
                <w:color w:val="000000"/>
              </w:rPr>
              <w:fldChar w:fldCharType="separate"/>
            </w:r>
            <w:r w:rsidRPr="003F5634">
              <w:rPr>
                <w:rFonts w:ascii="Times New Roman" w:hAnsi="Times New Roman"/>
                <w:color w:val="000000"/>
              </w:rPr>
              <w:fldChar w:fldCharType="end"/>
            </w:r>
            <w:r w:rsidRPr="003F5634">
              <w:rPr>
                <w:rFonts w:ascii="Times New Roman" w:hAnsi="Times New Roman"/>
                <w:color w:val="000000"/>
              </w:rPr>
              <w:t xml:space="preserve"> </w:t>
            </w:r>
            <w:r w:rsidRPr="00C41D0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3F5634" w14:paraId="5333D97E" w14:textId="77777777" w:rsidTr="00225A30">
        <w:trPr>
          <w:trHeight w:val="452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5D8036E0" w14:textId="77777777" w:rsidR="001B3460" w:rsidRPr="003F5634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41D00">
              <w:rPr>
                <w:rFonts w:ascii="Times New Roman" w:hAnsi="Times New Roman"/>
                <w:color w:val="000000"/>
              </w:rPr>
              <w:t xml:space="preserve">Omówienie </w:t>
            </w:r>
            <w:r w:rsidRPr="003F5634">
              <w:rPr>
                <w:rFonts w:ascii="Times New Roman" w:hAnsi="Times New Roman"/>
                <w:color w:val="000000"/>
              </w:rPr>
              <w:t>wpływu</w:t>
            </w:r>
          </w:p>
        </w:tc>
        <w:tc>
          <w:tcPr>
            <w:tcW w:w="8676" w:type="dxa"/>
            <w:gridSpan w:val="27"/>
            <w:shd w:val="clear" w:color="auto" w:fill="FFFFFF"/>
            <w:vAlign w:val="center"/>
          </w:tcPr>
          <w:p w14:paraId="3E86C4AC" w14:textId="3CC11CEA" w:rsidR="001B3460" w:rsidRPr="003F5634" w:rsidRDefault="0019609C" w:rsidP="001960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Nie dotyczy</w:t>
            </w:r>
            <w:r w:rsidR="005749A0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3F563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1B3460" w:rsidRPr="003F5634" w14:paraId="2F2F1380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072B9CE8" w14:textId="77777777" w:rsidR="001B3460" w:rsidRPr="00C41D00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3F5634">
              <w:rPr>
                <w:rFonts w:ascii="Times New Roman" w:hAnsi="Times New Roman"/>
                <w:b/>
                <w:spacing w:val="-2"/>
              </w:rPr>
              <w:t>Plan</w:t>
            </w:r>
            <w:r w:rsidR="00CF5F4F" w:rsidRPr="003F5634">
              <w:rPr>
                <w:rFonts w:ascii="Times New Roman" w:hAnsi="Times New Roman"/>
                <w:b/>
                <w:spacing w:val="-2"/>
              </w:rPr>
              <w:t>owane</w:t>
            </w:r>
            <w:r w:rsidRPr="003F5634">
              <w:rPr>
                <w:rFonts w:ascii="Times New Roman" w:hAnsi="Times New Roman"/>
                <w:b/>
                <w:spacing w:val="-2"/>
              </w:rPr>
              <w:t xml:space="preserve"> w</w:t>
            </w:r>
            <w:r w:rsidR="00627221" w:rsidRPr="003F5634">
              <w:rPr>
                <w:rFonts w:ascii="Times New Roman" w:hAnsi="Times New Roman"/>
                <w:b/>
                <w:spacing w:val="-2"/>
              </w:rPr>
              <w:t>ykonani</w:t>
            </w:r>
            <w:r w:rsidR="00CF5F4F" w:rsidRPr="003F5634">
              <w:rPr>
                <w:rFonts w:ascii="Times New Roman" w:hAnsi="Times New Roman"/>
                <w:b/>
                <w:spacing w:val="-2"/>
              </w:rPr>
              <w:t>e</w:t>
            </w:r>
            <w:r w:rsidR="00627221" w:rsidRPr="003F5634">
              <w:rPr>
                <w:rFonts w:ascii="Times New Roman" w:hAnsi="Times New Roman"/>
                <w:b/>
                <w:spacing w:val="-2"/>
              </w:rPr>
              <w:t xml:space="preserve"> przepisów aktu prawnego</w:t>
            </w:r>
          </w:p>
        </w:tc>
      </w:tr>
      <w:tr w:rsidR="001B3460" w:rsidRPr="003F5634" w14:paraId="2D4C17EC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FFFFFF"/>
          </w:tcPr>
          <w:p w14:paraId="3C0BD736" w14:textId="3CDEE865" w:rsidR="008B3DF2" w:rsidRPr="003F5634" w:rsidRDefault="0079153C" w:rsidP="00BB327A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  <w:bCs/>
              </w:rPr>
            </w:pPr>
            <w:r w:rsidRPr="003F5634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Termin wejścia w życie projektowane</w:t>
            </w:r>
            <w:r w:rsidR="0019609C" w:rsidRPr="003F5634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go rozporządzenia ustalono na 14 dni od dnia ogłoszenia</w:t>
            </w:r>
            <w:r w:rsidRPr="003F5634">
              <w:rPr>
                <w:rFonts w:ascii="Times New Roman" w:hAnsi="Times New Roman"/>
              </w:rPr>
              <w:t xml:space="preserve">. </w:t>
            </w:r>
          </w:p>
        </w:tc>
      </w:tr>
      <w:tr w:rsidR="001B3460" w:rsidRPr="003F5634" w14:paraId="081CFF03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5B3E8263" w14:textId="77777777" w:rsidR="001B3460" w:rsidRPr="00C41D00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D0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F5634">
              <w:rPr>
                <w:rFonts w:ascii="Times New Roman" w:hAnsi="Times New Roman"/>
                <w:b/>
                <w:spacing w:val="-2"/>
              </w:rPr>
              <w:t xml:space="preserve">W jaki sposób i kiedy nastąpi ewaluacja efektów projektu </w:t>
            </w:r>
            <w:r w:rsidR="00A47BDF" w:rsidRPr="003F5634">
              <w:rPr>
                <w:rFonts w:ascii="Times New Roman" w:hAnsi="Times New Roman"/>
                <w:b/>
                <w:spacing w:val="-2"/>
              </w:rPr>
              <w:t>oraz</w:t>
            </w:r>
            <w:r w:rsidRPr="003F5634">
              <w:rPr>
                <w:rFonts w:ascii="Times New Roman" w:hAnsi="Times New Roman"/>
                <w:b/>
                <w:spacing w:val="-2"/>
              </w:rPr>
              <w:t xml:space="preserve"> jakie mierniki zostaną </w:t>
            </w:r>
            <w:r w:rsidR="00C33027" w:rsidRPr="003F5634">
              <w:rPr>
                <w:rFonts w:ascii="Times New Roman" w:hAnsi="Times New Roman"/>
                <w:b/>
                <w:spacing w:val="-2"/>
              </w:rPr>
              <w:t>zastosowane?</w:t>
            </w:r>
          </w:p>
        </w:tc>
      </w:tr>
      <w:tr w:rsidR="001B3460" w:rsidRPr="003F5634" w14:paraId="268F2761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FFFFFF"/>
          </w:tcPr>
          <w:p w14:paraId="178D6602" w14:textId="1E7CF0D0" w:rsidR="001B3460" w:rsidRPr="003F5634" w:rsidRDefault="008B3DF2" w:rsidP="00586B84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spacing w:val="-2"/>
              </w:rPr>
              <w:t xml:space="preserve">Z uwagi na charakter projektu, nie </w:t>
            </w:r>
            <w:r w:rsidR="009908C6" w:rsidRPr="003F5634">
              <w:rPr>
                <w:rFonts w:ascii="Times New Roman" w:hAnsi="Times New Roman"/>
                <w:color w:val="000000"/>
                <w:spacing w:val="-2"/>
              </w:rPr>
              <w:t xml:space="preserve">przewiduje się ewaluacji </w:t>
            </w:r>
            <w:r w:rsidR="00586B84">
              <w:rPr>
                <w:rFonts w:ascii="Times New Roman" w:hAnsi="Times New Roman"/>
                <w:color w:val="000000"/>
                <w:spacing w:val="-2"/>
              </w:rPr>
              <w:t xml:space="preserve">jego </w:t>
            </w:r>
            <w:r w:rsidR="009908C6" w:rsidRPr="003F5634">
              <w:rPr>
                <w:rFonts w:ascii="Times New Roman" w:hAnsi="Times New Roman"/>
                <w:color w:val="000000"/>
                <w:spacing w:val="-2"/>
              </w:rPr>
              <w:t>efektów</w:t>
            </w:r>
            <w:r w:rsidR="00586B8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B3460" w:rsidRPr="003F5634" w14:paraId="12DA12F8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99CCFF"/>
          </w:tcPr>
          <w:p w14:paraId="5CE6871C" w14:textId="77777777" w:rsidR="001B3460" w:rsidRPr="003F5634" w:rsidRDefault="001B3460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C41D00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3F5634">
              <w:rPr>
                <w:rFonts w:ascii="Times New Roman" w:hAnsi="Times New Roman"/>
                <w:b/>
                <w:spacing w:val="-2"/>
              </w:rPr>
              <w:t xml:space="preserve">(istotne dokumenty źródłowe, badania, analizy </w:t>
            </w:r>
            <w:r w:rsidR="00C33027" w:rsidRPr="003F5634">
              <w:rPr>
                <w:rFonts w:ascii="Times New Roman" w:hAnsi="Times New Roman"/>
                <w:b/>
                <w:spacing w:val="-2"/>
              </w:rPr>
              <w:t>itp.</w:t>
            </w:r>
            <w:r w:rsidRPr="00C41D00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1B3460" w:rsidRPr="003F5634" w14:paraId="0795DF3A" w14:textId="77777777" w:rsidTr="00276EF8">
        <w:trPr>
          <w:trHeight w:val="142"/>
        </w:trPr>
        <w:tc>
          <w:tcPr>
            <w:tcW w:w="10916" w:type="dxa"/>
            <w:gridSpan w:val="29"/>
            <w:shd w:val="clear" w:color="auto" w:fill="FFFFFF"/>
          </w:tcPr>
          <w:p w14:paraId="7FCA1BB5" w14:textId="32FD5C0D" w:rsidR="001B3460" w:rsidRPr="003F5634" w:rsidRDefault="009908C6" w:rsidP="00BB327A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F5634">
              <w:rPr>
                <w:rFonts w:ascii="Times New Roman" w:hAnsi="Times New Roman"/>
                <w:color w:val="000000"/>
                <w:spacing w:val="-2"/>
              </w:rPr>
              <w:t>Brak</w:t>
            </w:r>
            <w:r w:rsidR="005749A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</w:tbl>
    <w:p w14:paraId="18030F12" w14:textId="21033035" w:rsidR="006176ED" w:rsidRPr="003F5634" w:rsidRDefault="006176ED" w:rsidP="004D5634">
      <w:pPr>
        <w:spacing w:after="120"/>
        <w:jc w:val="both"/>
        <w:rPr>
          <w:rFonts w:ascii="Times New Roman" w:hAnsi="Times New Roman"/>
        </w:rPr>
      </w:pPr>
    </w:p>
    <w:sectPr w:rsidR="006176ED" w:rsidRPr="003F563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44F89" w14:textId="77777777" w:rsidR="00A724C9" w:rsidRDefault="00A724C9" w:rsidP="00044739">
      <w:pPr>
        <w:spacing w:line="240" w:lineRule="auto"/>
      </w:pPr>
      <w:r>
        <w:separator/>
      </w:r>
    </w:p>
  </w:endnote>
  <w:endnote w:type="continuationSeparator" w:id="0">
    <w:p w14:paraId="2850AF6B" w14:textId="77777777" w:rsidR="00A724C9" w:rsidRDefault="00A724C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C0507" w14:textId="77777777" w:rsidR="00A724C9" w:rsidRDefault="00A724C9" w:rsidP="00044739">
      <w:pPr>
        <w:spacing w:line="240" w:lineRule="auto"/>
      </w:pPr>
      <w:r>
        <w:separator/>
      </w:r>
    </w:p>
  </w:footnote>
  <w:footnote w:type="continuationSeparator" w:id="0">
    <w:p w14:paraId="2014C87D" w14:textId="77777777" w:rsidR="00A724C9" w:rsidRDefault="00A724C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5DEC"/>
    <w:multiLevelType w:val="hybridMultilevel"/>
    <w:tmpl w:val="D4AA2D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41F06"/>
    <w:multiLevelType w:val="hybridMultilevel"/>
    <w:tmpl w:val="490240CA"/>
    <w:lvl w:ilvl="0" w:tplc="971A47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CD7984"/>
    <w:multiLevelType w:val="hybridMultilevel"/>
    <w:tmpl w:val="28F248C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18CE"/>
    <w:multiLevelType w:val="hybridMultilevel"/>
    <w:tmpl w:val="996E8F38"/>
    <w:lvl w:ilvl="0" w:tplc="A8F8E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F21CE"/>
    <w:multiLevelType w:val="hybridMultilevel"/>
    <w:tmpl w:val="C62623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BF1C87"/>
    <w:multiLevelType w:val="hybridMultilevel"/>
    <w:tmpl w:val="75B2BD6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6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EF3E81"/>
    <w:multiLevelType w:val="hybridMultilevel"/>
    <w:tmpl w:val="09847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0">
    <w:nsid w:val="4BF2435D"/>
    <w:multiLevelType w:val="hybridMultilevel"/>
    <w:tmpl w:val="70B098E6"/>
    <w:lvl w:ilvl="0" w:tplc="A02C2F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9C3D3F"/>
    <w:multiLevelType w:val="hybridMultilevel"/>
    <w:tmpl w:val="6818E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26"/>
  </w:num>
  <w:num w:numId="5">
    <w:abstractNumId w:val="3"/>
  </w:num>
  <w:num w:numId="6">
    <w:abstractNumId w:val="10"/>
  </w:num>
  <w:num w:numId="7">
    <w:abstractNumId w:val="17"/>
  </w:num>
  <w:num w:numId="8">
    <w:abstractNumId w:val="6"/>
  </w:num>
  <w:num w:numId="9">
    <w:abstractNumId w:val="22"/>
  </w:num>
  <w:num w:numId="10">
    <w:abstractNumId w:val="16"/>
  </w:num>
  <w:num w:numId="11">
    <w:abstractNumId w:val="19"/>
  </w:num>
  <w:num w:numId="12">
    <w:abstractNumId w:val="4"/>
  </w:num>
  <w:num w:numId="13">
    <w:abstractNumId w:val="15"/>
  </w:num>
  <w:num w:numId="14">
    <w:abstractNumId w:val="27"/>
  </w:num>
  <w:num w:numId="15">
    <w:abstractNumId w:val="23"/>
  </w:num>
  <w:num w:numId="16">
    <w:abstractNumId w:val="25"/>
  </w:num>
  <w:num w:numId="17">
    <w:abstractNumId w:val="7"/>
  </w:num>
  <w:num w:numId="18">
    <w:abstractNumId w:val="28"/>
  </w:num>
  <w:num w:numId="19">
    <w:abstractNumId w:val="29"/>
  </w:num>
  <w:num w:numId="20">
    <w:abstractNumId w:val="24"/>
  </w:num>
  <w:num w:numId="21">
    <w:abstractNumId w:val="9"/>
  </w:num>
  <w:num w:numId="22">
    <w:abstractNumId w:val="1"/>
  </w:num>
  <w:num w:numId="23">
    <w:abstractNumId w:val="20"/>
  </w:num>
  <w:num w:numId="24">
    <w:abstractNumId w:val="2"/>
  </w:num>
  <w:num w:numId="25">
    <w:abstractNumId w:val="11"/>
  </w:num>
  <w:num w:numId="26">
    <w:abstractNumId w:val="8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1CD"/>
    <w:rsid w:val="0000355C"/>
    <w:rsid w:val="00004C6A"/>
    <w:rsid w:val="000052A7"/>
    <w:rsid w:val="00012D11"/>
    <w:rsid w:val="000137F8"/>
    <w:rsid w:val="00013EB5"/>
    <w:rsid w:val="00023836"/>
    <w:rsid w:val="00025041"/>
    <w:rsid w:val="000276BF"/>
    <w:rsid w:val="0003193A"/>
    <w:rsid w:val="00032628"/>
    <w:rsid w:val="000356A9"/>
    <w:rsid w:val="00041F50"/>
    <w:rsid w:val="00044138"/>
    <w:rsid w:val="00044739"/>
    <w:rsid w:val="000500DE"/>
    <w:rsid w:val="00050E52"/>
    <w:rsid w:val="00051637"/>
    <w:rsid w:val="00055F9A"/>
    <w:rsid w:val="00056681"/>
    <w:rsid w:val="000643DC"/>
    <w:rsid w:val="000648A7"/>
    <w:rsid w:val="0006618B"/>
    <w:rsid w:val="000670C0"/>
    <w:rsid w:val="000674AA"/>
    <w:rsid w:val="00071B99"/>
    <w:rsid w:val="000738C6"/>
    <w:rsid w:val="000756E5"/>
    <w:rsid w:val="0007704E"/>
    <w:rsid w:val="00077596"/>
    <w:rsid w:val="00080EC8"/>
    <w:rsid w:val="00085FE2"/>
    <w:rsid w:val="000868B3"/>
    <w:rsid w:val="000914C1"/>
    <w:rsid w:val="000944AC"/>
    <w:rsid w:val="00094CB9"/>
    <w:rsid w:val="000956B2"/>
    <w:rsid w:val="000969E7"/>
    <w:rsid w:val="00097A96"/>
    <w:rsid w:val="00097E0D"/>
    <w:rsid w:val="000A23DE"/>
    <w:rsid w:val="000A4020"/>
    <w:rsid w:val="000A5CF2"/>
    <w:rsid w:val="000B54FB"/>
    <w:rsid w:val="000C253F"/>
    <w:rsid w:val="000C29B0"/>
    <w:rsid w:val="000C76FC"/>
    <w:rsid w:val="000D38FC"/>
    <w:rsid w:val="000D4D90"/>
    <w:rsid w:val="000E1537"/>
    <w:rsid w:val="000E272D"/>
    <w:rsid w:val="000E2D10"/>
    <w:rsid w:val="000E2E0A"/>
    <w:rsid w:val="000E6146"/>
    <w:rsid w:val="000F3204"/>
    <w:rsid w:val="00100210"/>
    <w:rsid w:val="00100A28"/>
    <w:rsid w:val="001032A8"/>
    <w:rsid w:val="0010548B"/>
    <w:rsid w:val="001072D1"/>
    <w:rsid w:val="00111DD2"/>
    <w:rsid w:val="00117017"/>
    <w:rsid w:val="00130E8E"/>
    <w:rsid w:val="0013216E"/>
    <w:rsid w:val="001401B5"/>
    <w:rsid w:val="001422B9"/>
    <w:rsid w:val="0014665F"/>
    <w:rsid w:val="00152694"/>
    <w:rsid w:val="00153464"/>
    <w:rsid w:val="001541B3"/>
    <w:rsid w:val="00155B15"/>
    <w:rsid w:val="001560EC"/>
    <w:rsid w:val="001625BE"/>
    <w:rsid w:val="00162724"/>
    <w:rsid w:val="001643A4"/>
    <w:rsid w:val="00164F7D"/>
    <w:rsid w:val="001723EA"/>
    <w:rsid w:val="001727BB"/>
    <w:rsid w:val="001727DD"/>
    <w:rsid w:val="00173EA1"/>
    <w:rsid w:val="00180D25"/>
    <w:rsid w:val="0018204D"/>
    <w:rsid w:val="0018265B"/>
    <w:rsid w:val="0018318D"/>
    <w:rsid w:val="0018572C"/>
    <w:rsid w:val="00187E79"/>
    <w:rsid w:val="00187EEF"/>
    <w:rsid w:val="00187F0D"/>
    <w:rsid w:val="00192CC5"/>
    <w:rsid w:val="001956A7"/>
    <w:rsid w:val="0019609C"/>
    <w:rsid w:val="001A118A"/>
    <w:rsid w:val="001A27F4"/>
    <w:rsid w:val="001A2D95"/>
    <w:rsid w:val="001A7994"/>
    <w:rsid w:val="001B3460"/>
    <w:rsid w:val="001B4CA1"/>
    <w:rsid w:val="001B75D8"/>
    <w:rsid w:val="001C1060"/>
    <w:rsid w:val="001C1A13"/>
    <w:rsid w:val="001C3B57"/>
    <w:rsid w:val="001C3C63"/>
    <w:rsid w:val="001D4732"/>
    <w:rsid w:val="001D6A3C"/>
    <w:rsid w:val="001D6D51"/>
    <w:rsid w:val="001D7746"/>
    <w:rsid w:val="001D7920"/>
    <w:rsid w:val="001F2414"/>
    <w:rsid w:val="001F2EEC"/>
    <w:rsid w:val="001F362C"/>
    <w:rsid w:val="001F653A"/>
    <w:rsid w:val="001F6979"/>
    <w:rsid w:val="001F6C6E"/>
    <w:rsid w:val="00202BA8"/>
    <w:rsid w:val="00202BC6"/>
    <w:rsid w:val="0020393F"/>
    <w:rsid w:val="00204055"/>
    <w:rsid w:val="00205141"/>
    <w:rsid w:val="0020516B"/>
    <w:rsid w:val="002111BE"/>
    <w:rsid w:val="00213559"/>
    <w:rsid w:val="00213EFD"/>
    <w:rsid w:val="00215DD1"/>
    <w:rsid w:val="002172F1"/>
    <w:rsid w:val="00223C7B"/>
    <w:rsid w:val="00224AB1"/>
    <w:rsid w:val="00225A30"/>
    <w:rsid w:val="0022687A"/>
    <w:rsid w:val="00230728"/>
    <w:rsid w:val="00234040"/>
    <w:rsid w:val="00235CD2"/>
    <w:rsid w:val="00237C6A"/>
    <w:rsid w:val="00242766"/>
    <w:rsid w:val="00251252"/>
    <w:rsid w:val="00251C28"/>
    <w:rsid w:val="00254DED"/>
    <w:rsid w:val="00255619"/>
    <w:rsid w:val="00255DAD"/>
    <w:rsid w:val="00256108"/>
    <w:rsid w:val="00260F33"/>
    <w:rsid w:val="002613BD"/>
    <w:rsid w:val="002624F1"/>
    <w:rsid w:val="002657D2"/>
    <w:rsid w:val="00267887"/>
    <w:rsid w:val="00270C81"/>
    <w:rsid w:val="00271558"/>
    <w:rsid w:val="00274862"/>
    <w:rsid w:val="00276365"/>
    <w:rsid w:val="00276792"/>
    <w:rsid w:val="00276EF8"/>
    <w:rsid w:val="00281790"/>
    <w:rsid w:val="00281F78"/>
    <w:rsid w:val="00282D72"/>
    <w:rsid w:val="00283402"/>
    <w:rsid w:val="00284CDA"/>
    <w:rsid w:val="00286C7E"/>
    <w:rsid w:val="00287D85"/>
    <w:rsid w:val="00290FD6"/>
    <w:rsid w:val="00292F6D"/>
    <w:rsid w:val="00294259"/>
    <w:rsid w:val="00294AD7"/>
    <w:rsid w:val="002A2C81"/>
    <w:rsid w:val="002B3D1A"/>
    <w:rsid w:val="002B40F4"/>
    <w:rsid w:val="002C1E0B"/>
    <w:rsid w:val="002C251A"/>
    <w:rsid w:val="002C27D0"/>
    <w:rsid w:val="002C2C9B"/>
    <w:rsid w:val="002C3C36"/>
    <w:rsid w:val="002C4F5E"/>
    <w:rsid w:val="002D0E8D"/>
    <w:rsid w:val="002D17D6"/>
    <w:rsid w:val="002D18D7"/>
    <w:rsid w:val="002D21CE"/>
    <w:rsid w:val="002D6125"/>
    <w:rsid w:val="002D6BFA"/>
    <w:rsid w:val="002D6EB5"/>
    <w:rsid w:val="002E0DB4"/>
    <w:rsid w:val="002E203C"/>
    <w:rsid w:val="002E320C"/>
    <w:rsid w:val="002E3DA3"/>
    <w:rsid w:val="002E450F"/>
    <w:rsid w:val="002E6B38"/>
    <w:rsid w:val="002E6D63"/>
    <w:rsid w:val="002E6E2B"/>
    <w:rsid w:val="002F23B8"/>
    <w:rsid w:val="002F500B"/>
    <w:rsid w:val="002F543D"/>
    <w:rsid w:val="00300991"/>
    <w:rsid w:val="00301959"/>
    <w:rsid w:val="0030520E"/>
    <w:rsid w:val="00305B8A"/>
    <w:rsid w:val="00310203"/>
    <w:rsid w:val="0031188C"/>
    <w:rsid w:val="00317E80"/>
    <w:rsid w:val="00326772"/>
    <w:rsid w:val="00331BF9"/>
    <w:rsid w:val="00333A5B"/>
    <w:rsid w:val="0033495E"/>
    <w:rsid w:val="00334A79"/>
    <w:rsid w:val="00334D8D"/>
    <w:rsid w:val="00337345"/>
    <w:rsid w:val="00337DD2"/>
    <w:rsid w:val="003404D1"/>
    <w:rsid w:val="003443FF"/>
    <w:rsid w:val="003447D4"/>
    <w:rsid w:val="00352535"/>
    <w:rsid w:val="00355808"/>
    <w:rsid w:val="00356976"/>
    <w:rsid w:val="003605E8"/>
    <w:rsid w:val="00362C7E"/>
    <w:rsid w:val="00363309"/>
    <w:rsid w:val="00363601"/>
    <w:rsid w:val="00364670"/>
    <w:rsid w:val="00375288"/>
    <w:rsid w:val="00376AC9"/>
    <w:rsid w:val="00382C5C"/>
    <w:rsid w:val="00391DBC"/>
    <w:rsid w:val="00393032"/>
    <w:rsid w:val="00394B69"/>
    <w:rsid w:val="00397078"/>
    <w:rsid w:val="003A3984"/>
    <w:rsid w:val="003A6953"/>
    <w:rsid w:val="003B1BD0"/>
    <w:rsid w:val="003B375E"/>
    <w:rsid w:val="003B6083"/>
    <w:rsid w:val="003C1191"/>
    <w:rsid w:val="003C3838"/>
    <w:rsid w:val="003C5847"/>
    <w:rsid w:val="003D0681"/>
    <w:rsid w:val="003D0A7B"/>
    <w:rsid w:val="003D12F6"/>
    <w:rsid w:val="003D1426"/>
    <w:rsid w:val="003D3C8F"/>
    <w:rsid w:val="003D67E1"/>
    <w:rsid w:val="003D7B46"/>
    <w:rsid w:val="003E2357"/>
    <w:rsid w:val="003E2F4E"/>
    <w:rsid w:val="003E616B"/>
    <w:rsid w:val="003E720A"/>
    <w:rsid w:val="003F1A80"/>
    <w:rsid w:val="003F319D"/>
    <w:rsid w:val="003F5634"/>
    <w:rsid w:val="00400E03"/>
    <w:rsid w:val="00403E6E"/>
    <w:rsid w:val="004065D5"/>
    <w:rsid w:val="004129B4"/>
    <w:rsid w:val="00412D2D"/>
    <w:rsid w:val="00417EF0"/>
    <w:rsid w:val="00420035"/>
    <w:rsid w:val="00422181"/>
    <w:rsid w:val="00422767"/>
    <w:rsid w:val="00423CB0"/>
    <w:rsid w:val="004244A8"/>
    <w:rsid w:val="00425F72"/>
    <w:rsid w:val="00427736"/>
    <w:rsid w:val="004324A9"/>
    <w:rsid w:val="00435D0E"/>
    <w:rsid w:val="00437548"/>
    <w:rsid w:val="00437D54"/>
    <w:rsid w:val="00441787"/>
    <w:rsid w:val="00444F2D"/>
    <w:rsid w:val="00452034"/>
    <w:rsid w:val="00455FA6"/>
    <w:rsid w:val="004630DF"/>
    <w:rsid w:val="00466C70"/>
    <w:rsid w:val="00467F3C"/>
    <w:rsid w:val="004702C9"/>
    <w:rsid w:val="00472E45"/>
    <w:rsid w:val="00473FEA"/>
    <w:rsid w:val="0047579D"/>
    <w:rsid w:val="00480766"/>
    <w:rsid w:val="00483262"/>
    <w:rsid w:val="00484107"/>
    <w:rsid w:val="00485CC5"/>
    <w:rsid w:val="0048679F"/>
    <w:rsid w:val="004908B5"/>
    <w:rsid w:val="004924D2"/>
    <w:rsid w:val="0049343F"/>
    <w:rsid w:val="004964FC"/>
    <w:rsid w:val="004A145E"/>
    <w:rsid w:val="004A1670"/>
    <w:rsid w:val="004A1F15"/>
    <w:rsid w:val="004A2A81"/>
    <w:rsid w:val="004A3873"/>
    <w:rsid w:val="004A39EE"/>
    <w:rsid w:val="004A7BD7"/>
    <w:rsid w:val="004C09E3"/>
    <w:rsid w:val="004C15C2"/>
    <w:rsid w:val="004C2665"/>
    <w:rsid w:val="004C36D8"/>
    <w:rsid w:val="004C56BF"/>
    <w:rsid w:val="004C74CC"/>
    <w:rsid w:val="004D1248"/>
    <w:rsid w:val="004D1E3C"/>
    <w:rsid w:val="004D2482"/>
    <w:rsid w:val="004D4169"/>
    <w:rsid w:val="004D5634"/>
    <w:rsid w:val="004D6E14"/>
    <w:rsid w:val="004E0448"/>
    <w:rsid w:val="004E1D72"/>
    <w:rsid w:val="004E4132"/>
    <w:rsid w:val="004E70D7"/>
    <w:rsid w:val="004F0C95"/>
    <w:rsid w:val="004F4E17"/>
    <w:rsid w:val="004F6AFA"/>
    <w:rsid w:val="004F6E38"/>
    <w:rsid w:val="0050082F"/>
    <w:rsid w:val="00500C56"/>
    <w:rsid w:val="00501713"/>
    <w:rsid w:val="0050248B"/>
    <w:rsid w:val="00504B62"/>
    <w:rsid w:val="00506568"/>
    <w:rsid w:val="005117D6"/>
    <w:rsid w:val="005122D1"/>
    <w:rsid w:val="0051551B"/>
    <w:rsid w:val="00520C57"/>
    <w:rsid w:val="0052109B"/>
    <w:rsid w:val="00521D7B"/>
    <w:rsid w:val="00522D94"/>
    <w:rsid w:val="00524DF4"/>
    <w:rsid w:val="00527045"/>
    <w:rsid w:val="005307CC"/>
    <w:rsid w:val="00533D89"/>
    <w:rsid w:val="00536564"/>
    <w:rsid w:val="00544597"/>
    <w:rsid w:val="00544FFE"/>
    <w:rsid w:val="00545ABA"/>
    <w:rsid w:val="005473F5"/>
    <w:rsid w:val="005477E7"/>
    <w:rsid w:val="005510FF"/>
    <w:rsid w:val="00552794"/>
    <w:rsid w:val="0055355D"/>
    <w:rsid w:val="00563199"/>
    <w:rsid w:val="00564874"/>
    <w:rsid w:val="005657DC"/>
    <w:rsid w:val="00567963"/>
    <w:rsid w:val="0057009A"/>
    <w:rsid w:val="00571260"/>
    <w:rsid w:val="0057189C"/>
    <w:rsid w:val="00573FC1"/>
    <w:rsid w:val="005741EE"/>
    <w:rsid w:val="005749A0"/>
    <w:rsid w:val="0057668E"/>
    <w:rsid w:val="00581A9F"/>
    <w:rsid w:val="00586B84"/>
    <w:rsid w:val="00587FBA"/>
    <w:rsid w:val="00595E83"/>
    <w:rsid w:val="00596530"/>
    <w:rsid w:val="005967F3"/>
    <w:rsid w:val="005A06DF"/>
    <w:rsid w:val="005A3482"/>
    <w:rsid w:val="005A37E5"/>
    <w:rsid w:val="005A5527"/>
    <w:rsid w:val="005A5AE6"/>
    <w:rsid w:val="005B0219"/>
    <w:rsid w:val="005B1206"/>
    <w:rsid w:val="005B3009"/>
    <w:rsid w:val="005B37E8"/>
    <w:rsid w:val="005B4B87"/>
    <w:rsid w:val="005C0056"/>
    <w:rsid w:val="005D4FF4"/>
    <w:rsid w:val="005D61D6"/>
    <w:rsid w:val="005E0D13"/>
    <w:rsid w:val="005E5047"/>
    <w:rsid w:val="005E7205"/>
    <w:rsid w:val="005E7371"/>
    <w:rsid w:val="005F116C"/>
    <w:rsid w:val="005F2131"/>
    <w:rsid w:val="005F46DD"/>
    <w:rsid w:val="005F552C"/>
    <w:rsid w:val="00600E07"/>
    <w:rsid w:val="0060194D"/>
    <w:rsid w:val="00605EF6"/>
    <w:rsid w:val="00606455"/>
    <w:rsid w:val="00607D7E"/>
    <w:rsid w:val="00614929"/>
    <w:rsid w:val="00615DE7"/>
    <w:rsid w:val="00616511"/>
    <w:rsid w:val="006172C7"/>
    <w:rsid w:val="006176ED"/>
    <w:rsid w:val="006202F3"/>
    <w:rsid w:val="0062097A"/>
    <w:rsid w:val="00620AE0"/>
    <w:rsid w:val="00621DA6"/>
    <w:rsid w:val="00623CFE"/>
    <w:rsid w:val="00625D5F"/>
    <w:rsid w:val="00626269"/>
    <w:rsid w:val="00627221"/>
    <w:rsid w:val="00627EE8"/>
    <w:rsid w:val="006316FA"/>
    <w:rsid w:val="006370D2"/>
    <w:rsid w:val="0064074C"/>
    <w:rsid w:val="0064074F"/>
    <w:rsid w:val="00641F55"/>
    <w:rsid w:val="0064495F"/>
    <w:rsid w:val="00645E4A"/>
    <w:rsid w:val="0064683C"/>
    <w:rsid w:val="00651563"/>
    <w:rsid w:val="00652923"/>
    <w:rsid w:val="00653688"/>
    <w:rsid w:val="006563C5"/>
    <w:rsid w:val="0066091B"/>
    <w:rsid w:val="006660E9"/>
    <w:rsid w:val="006669F2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87384"/>
    <w:rsid w:val="0069486B"/>
    <w:rsid w:val="00696CFA"/>
    <w:rsid w:val="006A2A45"/>
    <w:rsid w:val="006A3510"/>
    <w:rsid w:val="006A4636"/>
    <w:rsid w:val="006A4904"/>
    <w:rsid w:val="006A548F"/>
    <w:rsid w:val="006A701A"/>
    <w:rsid w:val="006B1FAE"/>
    <w:rsid w:val="006B4D81"/>
    <w:rsid w:val="006B64DC"/>
    <w:rsid w:val="006B7A91"/>
    <w:rsid w:val="006C1746"/>
    <w:rsid w:val="006C44F2"/>
    <w:rsid w:val="006C61C6"/>
    <w:rsid w:val="006D4704"/>
    <w:rsid w:val="006D50B4"/>
    <w:rsid w:val="006D669B"/>
    <w:rsid w:val="006D6A2D"/>
    <w:rsid w:val="006E1E18"/>
    <w:rsid w:val="006E31CE"/>
    <w:rsid w:val="006E34D3"/>
    <w:rsid w:val="006E504E"/>
    <w:rsid w:val="006F1435"/>
    <w:rsid w:val="006F2EC1"/>
    <w:rsid w:val="006F78C4"/>
    <w:rsid w:val="007031A0"/>
    <w:rsid w:val="00704A42"/>
    <w:rsid w:val="00705A29"/>
    <w:rsid w:val="00707498"/>
    <w:rsid w:val="00711A65"/>
    <w:rsid w:val="007122BD"/>
    <w:rsid w:val="00714133"/>
    <w:rsid w:val="00714DA4"/>
    <w:rsid w:val="0071507B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3639D"/>
    <w:rsid w:val="00740D2C"/>
    <w:rsid w:val="00744BF9"/>
    <w:rsid w:val="00745F8A"/>
    <w:rsid w:val="00747CB1"/>
    <w:rsid w:val="007510E7"/>
    <w:rsid w:val="00752623"/>
    <w:rsid w:val="007568FF"/>
    <w:rsid w:val="00760F1F"/>
    <w:rsid w:val="00762D69"/>
    <w:rsid w:val="0076423E"/>
    <w:rsid w:val="007646CB"/>
    <w:rsid w:val="0076658F"/>
    <w:rsid w:val="00767CA6"/>
    <w:rsid w:val="0077040A"/>
    <w:rsid w:val="00772D64"/>
    <w:rsid w:val="007768DB"/>
    <w:rsid w:val="00781788"/>
    <w:rsid w:val="0078419A"/>
    <w:rsid w:val="0079153C"/>
    <w:rsid w:val="00792609"/>
    <w:rsid w:val="00792887"/>
    <w:rsid w:val="007943E2"/>
    <w:rsid w:val="00794F2C"/>
    <w:rsid w:val="007A0329"/>
    <w:rsid w:val="007A3BC7"/>
    <w:rsid w:val="007A5AC4"/>
    <w:rsid w:val="007B0FDD"/>
    <w:rsid w:val="007B3FC0"/>
    <w:rsid w:val="007B4802"/>
    <w:rsid w:val="007B6668"/>
    <w:rsid w:val="007B6B33"/>
    <w:rsid w:val="007C2701"/>
    <w:rsid w:val="007C4511"/>
    <w:rsid w:val="007D0564"/>
    <w:rsid w:val="007D2192"/>
    <w:rsid w:val="007D2FBD"/>
    <w:rsid w:val="007D6DA9"/>
    <w:rsid w:val="007D77FE"/>
    <w:rsid w:val="007D7DEA"/>
    <w:rsid w:val="007E21AB"/>
    <w:rsid w:val="007F0021"/>
    <w:rsid w:val="007F2F52"/>
    <w:rsid w:val="007F38D9"/>
    <w:rsid w:val="007F4175"/>
    <w:rsid w:val="007F6A07"/>
    <w:rsid w:val="00800AB3"/>
    <w:rsid w:val="00800F31"/>
    <w:rsid w:val="00801F71"/>
    <w:rsid w:val="00805F28"/>
    <w:rsid w:val="0080749F"/>
    <w:rsid w:val="00811D46"/>
    <w:rsid w:val="008125B0"/>
    <w:rsid w:val="008126EA"/>
    <w:rsid w:val="008144CB"/>
    <w:rsid w:val="00815313"/>
    <w:rsid w:val="008167A4"/>
    <w:rsid w:val="00821717"/>
    <w:rsid w:val="00824210"/>
    <w:rsid w:val="0082614E"/>
    <w:rsid w:val="008263C0"/>
    <w:rsid w:val="00827B21"/>
    <w:rsid w:val="008312AE"/>
    <w:rsid w:val="00834915"/>
    <w:rsid w:val="0083504D"/>
    <w:rsid w:val="00835402"/>
    <w:rsid w:val="00835DC8"/>
    <w:rsid w:val="00841422"/>
    <w:rsid w:val="00841D3B"/>
    <w:rsid w:val="0084314C"/>
    <w:rsid w:val="00843171"/>
    <w:rsid w:val="0084435C"/>
    <w:rsid w:val="008454CE"/>
    <w:rsid w:val="008525F9"/>
    <w:rsid w:val="00852FE0"/>
    <w:rsid w:val="008568B5"/>
    <w:rsid w:val="008575C3"/>
    <w:rsid w:val="00862A55"/>
    <w:rsid w:val="008630C9"/>
    <w:rsid w:val="00863D28"/>
    <w:rsid w:val="008648C3"/>
    <w:rsid w:val="008652C1"/>
    <w:rsid w:val="008670E0"/>
    <w:rsid w:val="0088045D"/>
    <w:rsid w:val="00880F26"/>
    <w:rsid w:val="008911EA"/>
    <w:rsid w:val="008926F4"/>
    <w:rsid w:val="0089518A"/>
    <w:rsid w:val="00896C2E"/>
    <w:rsid w:val="008A1F7E"/>
    <w:rsid w:val="008A2941"/>
    <w:rsid w:val="008A5095"/>
    <w:rsid w:val="008A608F"/>
    <w:rsid w:val="008B1A9A"/>
    <w:rsid w:val="008B3DF2"/>
    <w:rsid w:val="008B49F0"/>
    <w:rsid w:val="008B4FE6"/>
    <w:rsid w:val="008B6C37"/>
    <w:rsid w:val="008B7273"/>
    <w:rsid w:val="008C4B63"/>
    <w:rsid w:val="008C4D11"/>
    <w:rsid w:val="008D3A9C"/>
    <w:rsid w:val="008D699E"/>
    <w:rsid w:val="008E18F7"/>
    <w:rsid w:val="008E1C89"/>
    <w:rsid w:val="008E1E10"/>
    <w:rsid w:val="008E291B"/>
    <w:rsid w:val="008E47FC"/>
    <w:rsid w:val="008E4A62"/>
    <w:rsid w:val="008E4F2F"/>
    <w:rsid w:val="008E5C9A"/>
    <w:rsid w:val="008E74B0"/>
    <w:rsid w:val="008F79AD"/>
    <w:rsid w:val="009008A8"/>
    <w:rsid w:val="009036EF"/>
    <w:rsid w:val="009063B0"/>
    <w:rsid w:val="00907106"/>
    <w:rsid w:val="009107FD"/>
    <w:rsid w:val="0091137C"/>
    <w:rsid w:val="00911567"/>
    <w:rsid w:val="00917AAE"/>
    <w:rsid w:val="009212A2"/>
    <w:rsid w:val="009251A9"/>
    <w:rsid w:val="0092557A"/>
    <w:rsid w:val="0092562E"/>
    <w:rsid w:val="00927E76"/>
    <w:rsid w:val="00930699"/>
    <w:rsid w:val="00931F69"/>
    <w:rsid w:val="00934123"/>
    <w:rsid w:val="009341F0"/>
    <w:rsid w:val="0093715F"/>
    <w:rsid w:val="0094187F"/>
    <w:rsid w:val="00942BDD"/>
    <w:rsid w:val="00952DD0"/>
    <w:rsid w:val="00955774"/>
    <w:rsid w:val="009560B5"/>
    <w:rsid w:val="009600A7"/>
    <w:rsid w:val="009639D8"/>
    <w:rsid w:val="009703D6"/>
    <w:rsid w:val="0097181B"/>
    <w:rsid w:val="0097574A"/>
    <w:rsid w:val="00976B5E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08C6"/>
    <w:rsid w:val="00991F96"/>
    <w:rsid w:val="00996F0A"/>
    <w:rsid w:val="00997A2E"/>
    <w:rsid w:val="009A1D86"/>
    <w:rsid w:val="009A410C"/>
    <w:rsid w:val="009A67BB"/>
    <w:rsid w:val="009A7434"/>
    <w:rsid w:val="009B049C"/>
    <w:rsid w:val="009B11C8"/>
    <w:rsid w:val="009B2BCF"/>
    <w:rsid w:val="009B2FF8"/>
    <w:rsid w:val="009B452C"/>
    <w:rsid w:val="009B5BA3"/>
    <w:rsid w:val="009C0C6B"/>
    <w:rsid w:val="009C3F6D"/>
    <w:rsid w:val="009C79BB"/>
    <w:rsid w:val="009D0027"/>
    <w:rsid w:val="009D0655"/>
    <w:rsid w:val="009D1CB2"/>
    <w:rsid w:val="009E1E98"/>
    <w:rsid w:val="009E3ABE"/>
    <w:rsid w:val="009E3C4B"/>
    <w:rsid w:val="009E70D9"/>
    <w:rsid w:val="009F0637"/>
    <w:rsid w:val="009F59F2"/>
    <w:rsid w:val="009F62A6"/>
    <w:rsid w:val="009F674F"/>
    <w:rsid w:val="009F6FB5"/>
    <w:rsid w:val="009F76A4"/>
    <w:rsid w:val="009F799E"/>
    <w:rsid w:val="00A02020"/>
    <w:rsid w:val="00A056CB"/>
    <w:rsid w:val="00A07A29"/>
    <w:rsid w:val="00A10FF1"/>
    <w:rsid w:val="00A11F44"/>
    <w:rsid w:val="00A1506B"/>
    <w:rsid w:val="00A17CB2"/>
    <w:rsid w:val="00A20F3D"/>
    <w:rsid w:val="00A23191"/>
    <w:rsid w:val="00A2668F"/>
    <w:rsid w:val="00A26CCC"/>
    <w:rsid w:val="00A31226"/>
    <w:rsid w:val="00A319C0"/>
    <w:rsid w:val="00A3320F"/>
    <w:rsid w:val="00A33471"/>
    <w:rsid w:val="00A33560"/>
    <w:rsid w:val="00A345B3"/>
    <w:rsid w:val="00A34B9A"/>
    <w:rsid w:val="00A364E4"/>
    <w:rsid w:val="00A371A5"/>
    <w:rsid w:val="00A450D5"/>
    <w:rsid w:val="00A46D80"/>
    <w:rsid w:val="00A47BDF"/>
    <w:rsid w:val="00A51CD7"/>
    <w:rsid w:val="00A52ADB"/>
    <w:rsid w:val="00A52E67"/>
    <w:rsid w:val="00A530CA"/>
    <w:rsid w:val="00A533E8"/>
    <w:rsid w:val="00A542D9"/>
    <w:rsid w:val="00A56E64"/>
    <w:rsid w:val="00A602BF"/>
    <w:rsid w:val="00A624C3"/>
    <w:rsid w:val="00A6641C"/>
    <w:rsid w:val="00A673A8"/>
    <w:rsid w:val="00A724C9"/>
    <w:rsid w:val="00A767D2"/>
    <w:rsid w:val="00A77616"/>
    <w:rsid w:val="00A805DA"/>
    <w:rsid w:val="00A811B4"/>
    <w:rsid w:val="00A83449"/>
    <w:rsid w:val="00A83BEB"/>
    <w:rsid w:val="00A84861"/>
    <w:rsid w:val="00A87CDE"/>
    <w:rsid w:val="00A92BAF"/>
    <w:rsid w:val="00A92D25"/>
    <w:rsid w:val="00A94737"/>
    <w:rsid w:val="00A94BA3"/>
    <w:rsid w:val="00A96CBA"/>
    <w:rsid w:val="00AA2D69"/>
    <w:rsid w:val="00AA382A"/>
    <w:rsid w:val="00AA4CF1"/>
    <w:rsid w:val="00AB1ACD"/>
    <w:rsid w:val="00AB277F"/>
    <w:rsid w:val="00AB4099"/>
    <w:rsid w:val="00AB449A"/>
    <w:rsid w:val="00AC22C6"/>
    <w:rsid w:val="00AC2F4E"/>
    <w:rsid w:val="00AC72F8"/>
    <w:rsid w:val="00AD03A2"/>
    <w:rsid w:val="00AD093B"/>
    <w:rsid w:val="00AD13D3"/>
    <w:rsid w:val="00AD14F9"/>
    <w:rsid w:val="00AD35D6"/>
    <w:rsid w:val="00AD58C5"/>
    <w:rsid w:val="00AE36C4"/>
    <w:rsid w:val="00AE472C"/>
    <w:rsid w:val="00AE4BEF"/>
    <w:rsid w:val="00AE5375"/>
    <w:rsid w:val="00AE5A64"/>
    <w:rsid w:val="00AE6CF8"/>
    <w:rsid w:val="00AF42BF"/>
    <w:rsid w:val="00AF473D"/>
    <w:rsid w:val="00AF4CAC"/>
    <w:rsid w:val="00B007D1"/>
    <w:rsid w:val="00B008A7"/>
    <w:rsid w:val="00B03E0D"/>
    <w:rsid w:val="00B04B47"/>
    <w:rsid w:val="00B054F8"/>
    <w:rsid w:val="00B2219A"/>
    <w:rsid w:val="00B3299D"/>
    <w:rsid w:val="00B33D05"/>
    <w:rsid w:val="00B3581B"/>
    <w:rsid w:val="00B36B81"/>
    <w:rsid w:val="00B36FEE"/>
    <w:rsid w:val="00B37C80"/>
    <w:rsid w:val="00B42892"/>
    <w:rsid w:val="00B44CB7"/>
    <w:rsid w:val="00B5092B"/>
    <w:rsid w:val="00B5194E"/>
    <w:rsid w:val="00B51AF5"/>
    <w:rsid w:val="00B5258E"/>
    <w:rsid w:val="00B52889"/>
    <w:rsid w:val="00B531FC"/>
    <w:rsid w:val="00B5401D"/>
    <w:rsid w:val="00B55347"/>
    <w:rsid w:val="00B57E5E"/>
    <w:rsid w:val="00B61F37"/>
    <w:rsid w:val="00B63117"/>
    <w:rsid w:val="00B64D40"/>
    <w:rsid w:val="00B65D7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26E1"/>
    <w:rsid w:val="00B93834"/>
    <w:rsid w:val="00B96104"/>
    <w:rsid w:val="00B96469"/>
    <w:rsid w:val="00BA0DA2"/>
    <w:rsid w:val="00BA2981"/>
    <w:rsid w:val="00BA42EE"/>
    <w:rsid w:val="00BA48F9"/>
    <w:rsid w:val="00BB0DCA"/>
    <w:rsid w:val="00BB2666"/>
    <w:rsid w:val="00BB327A"/>
    <w:rsid w:val="00BB6B80"/>
    <w:rsid w:val="00BC10F1"/>
    <w:rsid w:val="00BC3773"/>
    <w:rsid w:val="00BC381A"/>
    <w:rsid w:val="00BD0962"/>
    <w:rsid w:val="00BD1E22"/>
    <w:rsid w:val="00BD1EED"/>
    <w:rsid w:val="00BD2659"/>
    <w:rsid w:val="00BE186A"/>
    <w:rsid w:val="00BE3405"/>
    <w:rsid w:val="00BE45B7"/>
    <w:rsid w:val="00BF0DA2"/>
    <w:rsid w:val="00BF109C"/>
    <w:rsid w:val="00BF34FA"/>
    <w:rsid w:val="00BF44D8"/>
    <w:rsid w:val="00C004B6"/>
    <w:rsid w:val="00C047A7"/>
    <w:rsid w:val="00C05DE5"/>
    <w:rsid w:val="00C0743F"/>
    <w:rsid w:val="00C1225F"/>
    <w:rsid w:val="00C2275C"/>
    <w:rsid w:val="00C33027"/>
    <w:rsid w:val="00C37667"/>
    <w:rsid w:val="00C41D00"/>
    <w:rsid w:val="00C435DB"/>
    <w:rsid w:val="00C44C56"/>
    <w:rsid w:val="00C44D73"/>
    <w:rsid w:val="00C4712B"/>
    <w:rsid w:val="00C50B42"/>
    <w:rsid w:val="00C516FF"/>
    <w:rsid w:val="00C52BFA"/>
    <w:rsid w:val="00C52CD9"/>
    <w:rsid w:val="00C53D1D"/>
    <w:rsid w:val="00C53F26"/>
    <w:rsid w:val="00C540BC"/>
    <w:rsid w:val="00C56C34"/>
    <w:rsid w:val="00C63037"/>
    <w:rsid w:val="00C64ED0"/>
    <w:rsid w:val="00C64F7D"/>
    <w:rsid w:val="00C6692C"/>
    <w:rsid w:val="00C67309"/>
    <w:rsid w:val="00C72732"/>
    <w:rsid w:val="00C7614E"/>
    <w:rsid w:val="00C76AC7"/>
    <w:rsid w:val="00C77BF1"/>
    <w:rsid w:val="00C80D60"/>
    <w:rsid w:val="00C82FBD"/>
    <w:rsid w:val="00C85267"/>
    <w:rsid w:val="00C8721B"/>
    <w:rsid w:val="00C924C6"/>
    <w:rsid w:val="00C9372C"/>
    <w:rsid w:val="00C9470E"/>
    <w:rsid w:val="00C95CEB"/>
    <w:rsid w:val="00C97B0C"/>
    <w:rsid w:val="00CA1054"/>
    <w:rsid w:val="00CA3DEB"/>
    <w:rsid w:val="00CA63EB"/>
    <w:rsid w:val="00CA6608"/>
    <w:rsid w:val="00CA69F1"/>
    <w:rsid w:val="00CA6CE4"/>
    <w:rsid w:val="00CB6441"/>
    <w:rsid w:val="00CB6991"/>
    <w:rsid w:val="00CC60B8"/>
    <w:rsid w:val="00CC6194"/>
    <w:rsid w:val="00CC6305"/>
    <w:rsid w:val="00CC78A5"/>
    <w:rsid w:val="00CD0516"/>
    <w:rsid w:val="00CD756B"/>
    <w:rsid w:val="00CE4362"/>
    <w:rsid w:val="00CE5927"/>
    <w:rsid w:val="00CE734F"/>
    <w:rsid w:val="00CE758F"/>
    <w:rsid w:val="00CF112E"/>
    <w:rsid w:val="00CF5F4F"/>
    <w:rsid w:val="00CF6E5F"/>
    <w:rsid w:val="00CF7898"/>
    <w:rsid w:val="00D0034C"/>
    <w:rsid w:val="00D218DC"/>
    <w:rsid w:val="00D21C9D"/>
    <w:rsid w:val="00D24D38"/>
    <w:rsid w:val="00D24E56"/>
    <w:rsid w:val="00D24E5B"/>
    <w:rsid w:val="00D31643"/>
    <w:rsid w:val="00D31AEB"/>
    <w:rsid w:val="00D32ECD"/>
    <w:rsid w:val="00D35197"/>
    <w:rsid w:val="00D361E4"/>
    <w:rsid w:val="00D42A8F"/>
    <w:rsid w:val="00D439F6"/>
    <w:rsid w:val="00D459C6"/>
    <w:rsid w:val="00D47B70"/>
    <w:rsid w:val="00D50729"/>
    <w:rsid w:val="00D50C19"/>
    <w:rsid w:val="00D5379E"/>
    <w:rsid w:val="00D54DAD"/>
    <w:rsid w:val="00D62643"/>
    <w:rsid w:val="00D64C0F"/>
    <w:rsid w:val="00D67334"/>
    <w:rsid w:val="00D71E60"/>
    <w:rsid w:val="00D72EFE"/>
    <w:rsid w:val="00D76227"/>
    <w:rsid w:val="00D77180"/>
    <w:rsid w:val="00D77DF1"/>
    <w:rsid w:val="00D86AFF"/>
    <w:rsid w:val="00D90BD6"/>
    <w:rsid w:val="00D90E50"/>
    <w:rsid w:val="00D92B1B"/>
    <w:rsid w:val="00D95A44"/>
    <w:rsid w:val="00D95D16"/>
    <w:rsid w:val="00D97C76"/>
    <w:rsid w:val="00DA0728"/>
    <w:rsid w:val="00DA3D02"/>
    <w:rsid w:val="00DB02B4"/>
    <w:rsid w:val="00DB538D"/>
    <w:rsid w:val="00DB67E7"/>
    <w:rsid w:val="00DC275C"/>
    <w:rsid w:val="00DC3846"/>
    <w:rsid w:val="00DC4B0D"/>
    <w:rsid w:val="00DC7FE1"/>
    <w:rsid w:val="00DD3F3F"/>
    <w:rsid w:val="00DD5572"/>
    <w:rsid w:val="00DE5D80"/>
    <w:rsid w:val="00DF08A1"/>
    <w:rsid w:val="00DF3154"/>
    <w:rsid w:val="00DF58CD"/>
    <w:rsid w:val="00DF65DE"/>
    <w:rsid w:val="00E019A5"/>
    <w:rsid w:val="00E02EC8"/>
    <w:rsid w:val="00E037F5"/>
    <w:rsid w:val="00E04ECB"/>
    <w:rsid w:val="00E05A09"/>
    <w:rsid w:val="00E06CA1"/>
    <w:rsid w:val="00E112BD"/>
    <w:rsid w:val="00E172B8"/>
    <w:rsid w:val="00E17FB4"/>
    <w:rsid w:val="00E20B75"/>
    <w:rsid w:val="00E214F2"/>
    <w:rsid w:val="00E2371E"/>
    <w:rsid w:val="00E24BD7"/>
    <w:rsid w:val="00E26523"/>
    <w:rsid w:val="00E267CE"/>
    <w:rsid w:val="00E26809"/>
    <w:rsid w:val="00E315D4"/>
    <w:rsid w:val="00E3412D"/>
    <w:rsid w:val="00E44EE3"/>
    <w:rsid w:val="00E47F32"/>
    <w:rsid w:val="00E57322"/>
    <w:rsid w:val="00E628CB"/>
    <w:rsid w:val="00E62AD9"/>
    <w:rsid w:val="00E638C8"/>
    <w:rsid w:val="00E677F7"/>
    <w:rsid w:val="00E70AB3"/>
    <w:rsid w:val="00E73AFF"/>
    <w:rsid w:val="00E7509B"/>
    <w:rsid w:val="00E84657"/>
    <w:rsid w:val="00E8642F"/>
    <w:rsid w:val="00E86590"/>
    <w:rsid w:val="00E907FF"/>
    <w:rsid w:val="00E960AB"/>
    <w:rsid w:val="00EA42D1"/>
    <w:rsid w:val="00EA42EF"/>
    <w:rsid w:val="00EA5438"/>
    <w:rsid w:val="00EA710B"/>
    <w:rsid w:val="00EB159B"/>
    <w:rsid w:val="00EB2DD1"/>
    <w:rsid w:val="00EB4B24"/>
    <w:rsid w:val="00EB6B37"/>
    <w:rsid w:val="00EB6D26"/>
    <w:rsid w:val="00EB792D"/>
    <w:rsid w:val="00EC29FE"/>
    <w:rsid w:val="00EC3C70"/>
    <w:rsid w:val="00EC700E"/>
    <w:rsid w:val="00ED3A3D"/>
    <w:rsid w:val="00ED538A"/>
    <w:rsid w:val="00ED6FBC"/>
    <w:rsid w:val="00EE2F16"/>
    <w:rsid w:val="00EE3861"/>
    <w:rsid w:val="00EE7886"/>
    <w:rsid w:val="00EE79D8"/>
    <w:rsid w:val="00EF1186"/>
    <w:rsid w:val="00EF2CB5"/>
    <w:rsid w:val="00EF2E73"/>
    <w:rsid w:val="00EF56A3"/>
    <w:rsid w:val="00EF7683"/>
    <w:rsid w:val="00EF7A2D"/>
    <w:rsid w:val="00F04F8D"/>
    <w:rsid w:val="00F067CB"/>
    <w:rsid w:val="00F10AD0"/>
    <w:rsid w:val="00F116CC"/>
    <w:rsid w:val="00F1192A"/>
    <w:rsid w:val="00F12BD1"/>
    <w:rsid w:val="00F15327"/>
    <w:rsid w:val="00F168CF"/>
    <w:rsid w:val="00F2555C"/>
    <w:rsid w:val="00F27492"/>
    <w:rsid w:val="00F31D8B"/>
    <w:rsid w:val="00F31DF3"/>
    <w:rsid w:val="00F33AE5"/>
    <w:rsid w:val="00F33F7C"/>
    <w:rsid w:val="00F358B0"/>
    <w:rsid w:val="00F3597D"/>
    <w:rsid w:val="00F36D79"/>
    <w:rsid w:val="00F40A5D"/>
    <w:rsid w:val="00F4376D"/>
    <w:rsid w:val="00F45399"/>
    <w:rsid w:val="00F465EA"/>
    <w:rsid w:val="00F50C2E"/>
    <w:rsid w:val="00F5302C"/>
    <w:rsid w:val="00F54E7B"/>
    <w:rsid w:val="00F55A88"/>
    <w:rsid w:val="00F6104D"/>
    <w:rsid w:val="00F74005"/>
    <w:rsid w:val="00F76749"/>
    <w:rsid w:val="00F76884"/>
    <w:rsid w:val="00F8196B"/>
    <w:rsid w:val="00F83D24"/>
    <w:rsid w:val="00F83DD9"/>
    <w:rsid w:val="00F83F40"/>
    <w:rsid w:val="00F86F51"/>
    <w:rsid w:val="00F8752D"/>
    <w:rsid w:val="00F94391"/>
    <w:rsid w:val="00FA117A"/>
    <w:rsid w:val="00FA50B1"/>
    <w:rsid w:val="00FB386A"/>
    <w:rsid w:val="00FB38BC"/>
    <w:rsid w:val="00FB484F"/>
    <w:rsid w:val="00FC0786"/>
    <w:rsid w:val="00FC0ECF"/>
    <w:rsid w:val="00FC418D"/>
    <w:rsid w:val="00FC49EF"/>
    <w:rsid w:val="00FC6DA3"/>
    <w:rsid w:val="00FE36E2"/>
    <w:rsid w:val="00FF00ED"/>
    <w:rsid w:val="00FF11AD"/>
    <w:rsid w:val="00FF1BFC"/>
    <w:rsid w:val="00FF2971"/>
    <w:rsid w:val="00FF34D4"/>
    <w:rsid w:val="00FF66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66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aroslaw.Ciesielski@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5B11E-9279-4919-BBE0-DC8D9720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2044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2019-12-17T14:26:00Z</dcterms:created>
  <dcterms:modified xsi:type="dcterms:W3CDTF">2019-12-17T14:31:00Z</dcterms:modified>
</cp:coreProperties>
</file>